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17D8" w14:textId="246A895A" w:rsidR="009275B6" w:rsidRDefault="003048BC" w:rsidP="00A10F0A">
      <w:pPr>
        <w:spacing w:after="0"/>
        <w:jc w:val="center"/>
        <w:rPr>
          <w:rFonts w:ascii="Montserrat" w:hAnsi="Montserrat" w:cstheme="minorHAnsi"/>
          <w:b/>
          <w:color w:val="034706"/>
          <w:sz w:val="32"/>
          <w:szCs w:val="32"/>
        </w:rPr>
      </w:pPr>
      <w:r>
        <w:rPr>
          <w:rFonts w:ascii="Montserrat" w:hAnsi="Montserrat" w:cstheme="minorHAnsi"/>
          <w:b/>
          <w:color w:val="034706"/>
          <w:sz w:val="32"/>
          <w:szCs w:val="32"/>
        </w:rPr>
        <w:t>Reporte de Validación</w:t>
      </w:r>
      <w:r w:rsidR="005F6A3F">
        <w:rPr>
          <w:rFonts w:ascii="Montserrat" w:hAnsi="Montserrat" w:cstheme="minorHAnsi"/>
          <w:b/>
          <w:color w:val="034706"/>
          <w:sz w:val="32"/>
          <w:szCs w:val="32"/>
        </w:rPr>
        <w:t xml:space="preserve"> y Verificación Conjunta</w:t>
      </w:r>
      <w:r w:rsidR="006179A6">
        <w:rPr>
          <w:rFonts w:ascii="Montserrat" w:hAnsi="Montserrat" w:cstheme="minorHAnsi"/>
          <w:b/>
          <w:color w:val="034706"/>
          <w:sz w:val="32"/>
          <w:szCs w:val="32"/>
        </w:rPr>
        <w:t xml:space="preserve"> COLCX</w:t>
      </w:r>
    </w:p>
    <w:p w14:paraId="0D407EE2" w14:textId="22047E0D" w:rsidR="00817BD3" w:rsidRPr="00B53F30" w:rsidRDefault="00AB1C35" w:rsidP="00B53F30">
      <w:pPr>
        <w:spacing w:before="240"/>
        <w:jc w:val="center"/>
        <w:rPr>
          <w:rFonts w:ascii="Montserrat" w:hAnsi="Montserrat" w:cstheme="minorHAnsi"/>
          <w:b/>
          <w:color w:val="034706"/>
          <w:sz w:val="32"/>
          <w:szCs w:val="32"/>
        </w:rPr>
      </w:pPr>
      <w:r>
        <w:rPr>
          <w:rFonts w:ascii="Montserrat" w:hAnsi="Montserrat" w:cstheme="minorHAnsi"/>
          <w:b/>
          <w:color w:val="034706"/>
          <w:sz w:val="32"/>
          <w:szCs w:val="32"/>
        </w:rPr>
        <w:t>(Nombre del proyecto)</w:t>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04"/>
        <w:gridCol w:w="6758"/>
      </w:tblGrid>
      <w:tr w:rsidR="00393DF8" w14:paraId="7DD15AA8" w14:textId="77777777" w:rsidTr="0028327D">
        <w:trPr>
          <w:trHeight w:val="630"/>
        </w:trPr>
        <w:tc>
          <w:tcPr>
            <w:tcW w:w="9962" w:type="dxa"/>
            <w:gridSpan w:val="2"/>
            <w:shd w:val="clear" w:color="auto" w:fill="538135" w:themeFill="accent6" w:themeFillShade="BF"/>
          </w:tcPr>
          <w:p w14:paraId="48A7C084" w14:textId="44DD0127" w:rsidR="00393DF8" w:rsidRPr="00D112DB" w:rsidRDefault="003048BC" w:rsidP="00D569C8">
            <w:pPr>
              <w:spacing w:before="240"/>
              <w:jc w:val="center"/>
              <w:rPr>
                <w:b/>
                <w:bCs/>
                <w:color w:val="FFFFFF" w:themeColor="background1"/>
                <w:sz w:val="28"/>
                <w:szCs w:val="28"/>
              </w:rPr>
            </w:pPr>
            <w:r w:rsidRPr="00D112DB">
              <w:rPr>
                <w:b/>
                <w:bCs/>
                <w:color w:val="FFFFFF" w:themeColor="background1"/>
                <w:sz w:val="28"/>
                <w:szCs w:val="28"/>
              </w:rPr>
              <w:t>REPORTE DE VALIDACIÓN</w:t>
            </w:r>
            <w:r w:rsidR="005F6A3F" w:rsidRPr="00D112DB">
              <w:rPr>
                <w:b/>
                <w:bCs/>
                <w:color w:val="FFFFFF" w:themeColor="background1"/>
                <w:sz w:val="28"/>
                <w:szCs w:val="28"/>
              </w:rPr>
              <w:t xml:space="preserve"> Y VERIFICACIÓN CONJUNTA</w:t>
            </w:r>
          </w:p>
          <w:p w14:paraId="2E6F45B1" w14:textId="6B5A10F9" w:rsidR="00D569C8" w:rsidRPr="00D569C8" w:rsidRDefault="00D569C8" w:rsidP="0099656C">
            <w:pPr>
              <w:jc w:val="center"/>
              <w:rPr>
                <w:b/>
                <w:bCs/>
                <w:color w:val="FFFFFF" w:themeColor="background1"/>
              </w:rPr>
            </w:pPr>
          </w:p>
        </w:tc>
      </w:tr>
      <w:tr w:rsidR="00393DF8" w14:paraId="5BE5881E" w14:textId="77777777" w:rsidTr="00D112DB">
        <w:trPr>
          <w:trHeight w:val="437"/>
        </w:trPr>
        <w:tc>
          <w:tcPr>
            <w:tcW w:w="9962" w:type="dxa"/>
            <w:gridSpan w:val="2"/>
            <w:shd w:val="clear" w:color="auto" w:fill="auto"/>
            <w:vAlign w:val="center"/>
          </w:tcPr>
          <w:p w14:paraId="6B3E9BA2" w14:textId="2BF496B1" w:rsidR="00393DF8" w:rsidRPr="00F860EA" w:rsidRDefault="00393DF8" w:rsidP="00393DF8">
            <w:pPr>
              <w:rPr>
                <w:b/>
                <w:bCs/>
                <w:sz w:val="18"/>
                <w:szCs w:val="18"/>
              </w:rPr>
            </w:pPr>
            <w:r w:rsidRPr="00F860EA">
              <w:rPr>
                <w:sz w:val="18"/>
                <w:szCs w:val="18"/>
              </w:rPr>
              <w:t>Diligenciar este formato siguiendo las instrucciones que se suministran en cada sección.</w:t>
            </w:r>
            <w:r w:rsidR="00817BD3">
              <w:rPr>
                <w:sz w:val="18"/>
                <w:szCs w:val="18"/>
              </w:rPr>
              <w:t xml:space="preserve"> Siga la estructura jerárquica de títulos hasta </w:t>
            </w:r>
            <w:r w:rsidR="00B27AA5">
              <w:rPr>
                <w:sz w:val="18"/>
                <w:szCs w:val="18"/>
              </w:rPr>
              <w:t xml:space="preserve">el tercer nivel y replique el formato de </w:t>
            </w:r>
            <w:r w:rsidR="00356F01">
              <w:rPr>
                <w:sz w:val="18"/>
                <w:szCs w:val="18"/>
              </w:rPr>
              <w:t>esta tabla tantas veces sea necesario</w:t>
            </w:r>
            <w:r w:rsidR="00B27AA5">
              <w:rPr>
                <w:sz w:val="18"/>
                <w:szCs w:val="18"/>
              </w:rPr>
              <w:t>.</w:t>
            </w:r>
          </w:p>
        </w:tc>
      </w:tr>
      <w:tr w:rsidR="001E3A8C" w14:paraId="55BE2E80" w14:textId="77777777" w:rsidTr="0028327D">
        <w:tc>
          <w:tcPr>
            <w:tcW w:w="9962" w:type="dxa"/>
            <w:gridSpan w:val="2"/>
            <w:shd w:val="clear" w:color="auto" w:fill="538135" w:themeFill="accent6" w:themeFillShade="BF"/>
          </w:tcPr>
          <w:p w14:paraId="76527E24" w14:textId="7C88DB36" w:rsidR="001E3A8C" w:rsidRPr="00B01761" w:rsidRDefault="00393DF8" w:rsidP="00C46012">
            <w:pPr>
              <w:rPr>
                <w:b/>
                <w:bCs/>
              </w:rPr>
            </w:pPr>
            <w:r w:rsidRPr="0028327D">
              <w:rPr>
                <w:b/>
                <w:bCs/>
                <w:color w:val="FFFFFF" w:themeColor="background1"/>
              </w:rPr>
              <w:t>Información Básica</w:t>
            </w:r>
          </w:p>
        </w:tc>
      </w:tr>
      <w:tr w:rsidR="00C16E96" w14:paraId="0B6AA0A9" w14:textId="77777777" w:rsidTr="00D112DB">
        <w:trPr>
          <w:trHeight w:val="615"/>
        </w:trPr>
        <w:tc>
          <w:tcPr>
            <w:tcW w:w="3204" w:type="dxa"/>
            <w:vAlign w:val="center"/>
          </w:tcPr>
          <w:p w14:paraId="7C0AD56A" w14:textId="4C74ACBE" w:rsidR="00C16E96" w:rsidRPr="003048BC" w:rsidRDefault="00C16E96" w:rsidP="00C16E96">
            <w:pPr>
              <w:rPr>
                <w:sz w:val="20"/>
                <w:szCs w:val="20"/>
                <w:highlight w:val="yellow"/>
              </w:rPr>
            </w:pPr>
            <w:r>
              <w:rPr>
                <w:sz w:val="20"/>
                <w:szCs w:val="20"/>
              </w:rPr>
              <w:t xml:space="preserve">Nombre de </w:t>
            </w:r>
            <w:r w:rsidRPr="002F3F88">
              <w:rPr>
                <w:sz w:val="20"/>
                <w:szCs w:val="20"/>
              </w:rPr>
              <w:t>la iniciativa</w:t>
            </w:r>
            <w:r>
              <w:rPr>
                <w:sz w:val="20"/>
                <w:szCs w:val="20"/>
              </w:rPr>
              <w:t xml:space="preserve"> de mitigación</w:t>
            </w:r>
          </w:p>
        </w:tc>
        <w:tc>
          <w:tcPr>
            <w:tcW w:w="6758" w:type="dxa"/>
            <w:vAlign w:val="center"/>
          </w:tcPr>
          <w:p w14:paraId="46AA3972" w14:textId="77777777" w:rsidR="00C16E96" w:rsidRPr="003048BC" w:rsidRDefault="00C16E96" w:rsidP="00C16E96">
            <w:pPr>
              <w:rPr>
                <w:sz w:val="20"/>
                <w:szCs w:val="20"/>
                <w:highlight w:val="yellow"/>
              </w:rPr>
            </w:pPr>
          </w:p>
        </w:tc>
      </w:tr>
      <w:tr w:rsidR="00C16E96" w14:paraId="3D2D038D" w14:textId="77777777" w:rsidTr="00D112DB">
        <w:trPr>
          <w:trHeight w:val="695"/>
        </w:trPr>
        <w:tc>
          <w:tcPr>
            <w:tcW w:w="3204" w:type="dxa"/>
            <w:vAlign w:val="center"/>
          </w:tcPr>
          <w:p w14:paraId="14C90AE8" w14:textId="1B3B7737" w:rsidR="00C16E96" w:rsidRDefault="00C16E96" w:rsidP="00C16E96">
            <w:pPr>
              <w:rPr>
                <w:sz w:val="20"/>
                <w:szCs w:val="20"/>
              </w:rPr>
            </w:pPr>
            <w:r>
              <w:rPr>
                <w:sz w:val="20"/>
                <w:szCs w:val="20"/>
              </w:rPr>
              <w:t>ID de la iniciativa de mitigación</w:t>
            </w:r>
          </w:p>
        </w:tc>
        <w:tc>
          <w:tcPr>
            <w:tcW w:w="6758" w:type="dxa"/>
            <w:vAlign w:val="center"/>
          </w:tcPr>
          <w:p w14:paraId="7FB42644" w14:textId="77777777" w:rsidR="00C16E96" w:rsidRPr="003048BC" w:rsidRDefault="00C16E96" w:rsidP="00C16E96">
            <w:pPr>
              <w:rPr>
                <w:sz w:val="20"/>
                <w:szCs w:val="20"/>
                <w:highlight w:val="yellow"/>
              </w:rPr>
            </w:pPr>
          </w:p>
        </w:tc>
      </w:tr>
      <w:tr w:rsidR="007E39C3" w14:paraId="5512D16C" w14:textId="77777777" w:rsidTr="00D112DB">
        <w:trPr>
          <w:trHeight w:val="695"/>
        </w:trPr>
        <w:tc>
          <w:tcPr>
            <w:tcW w:w="3204" w:type="dxa"/>
            <w:vAlign w:val="center"/>
          </w:tcPr>
          <w:p w14:paraId="2200FF24" w14:textId="18CE73B6" w:rsidR="007E39C3" w:rsidRPr="003048BC" w:rsidRDefault="002F620D" w:rsidP="002F3F88">
            <w:pPr>
              <w:rPr>
                <w:sz w:val="20"/>
                <w:szCs w:val="20"/>
                <w:highlight w:val="yellow"/>
              </w:rPr>
            </w:pPr>
            <w:r>
              <w:rPr>
                <w:sz w:val="20"/>
                <w:szCs w:val="20"/>
              </w:rPr>
              <w:t>V</w:t>
            </w:r>
            <w:r w:rsidR="003048BC" w:rsidRPr="003048BC">
              <w:rPr>
                <w:sz w:val="20"/>
                <w:szCs w:val="20"/>
              </w:rPr>
              <w:t>ersión de</w:t>
            </w:r>
            <w:r w:rsidR="00C16E96">
              <w:rPr>
                <w:sz w:val="20"/>
                <w:szCs w:val="20"/>
              </w:rPr>
              <w:t xml:space="preserve"> este </w:t>
            </w:r>
            <w:r w:rsidR="003048BC" w:rsidRPr="003048BC">
              <w:rPr>
                <w:sz w:val="20"/>
                <w:szCs w:val="20"/>
              </w:rPr>
              <w:t xml:space="preserve">reporte </w:t>
            </w:r>
          </w:p>
        </w:tc>
        <w:tc>
          <w:tcPr>
            <w:tcW w:w="6758" w:type="dxa"/>
            <w:vAlign w:val="center"/>
          </w:tcPr>
          <w:p w14:paraId="1B48DB53" w14:textId="77777777" w:rsidR="007E39C3" w:rsidRPr="003048BC" w:rsidRDefault="007E39C3" w:rsidP="00B53A0E">
            <w:pPr>
              <w:rPr>
                <w:sz w:val="20"/>
                <w:szCs w:val="20"/>
                <w:highlight w:val="yellow"/>
              </w:rPr>
            </w:pPr>
          </w:p>
        </w:tc>
      </w:tr>
      <w:tr w:rsidR="00B53A0E" w14:paraId="498ED99D" w14:textId="77777777" w:rsidTr="00D112DB">
        <w:trPr>
          <w:trHeight w:val="705"/>
        </w:trPr>
        <w:tc>
          <w:tcPr>
            <w:tcW w:w="3204" w:type="dxa"/>
            <w:vAlign w:val="center"/>
          </w:tcPr>
          <w:p w14:paraId="3AFE3CE6" w14:textId="4339BE6C" w:rsidR="00B53A0E" w:rsidRPr="003048BC" w:rsidRDefault="007220B8" w:rsidP="002F3F88">
            <w:pPr>
              <w:rPr>
                <w:sz w:val="20"/>
                <w:szCs w:val="20"/>
              </w:rPr>
            </w:pPr>
            <w:r w:rsidRPr="003048BC">
              <w:rPr>
                <w:sz w:val="20"/>
                <w:szCs w:val="20"/>
              </w:rPr>
              <w:t>Fecha de diligenciamiento de este formato</w:t>
            </w:r>
          </w:p>
        </w:tc>
        <w:tc>
          <w:tcPr>
            <w:tcW w:w="6758" w:type="dxa"/>
            <w:vAlign w:val="center"/>
          </w:tcPr>
          <w:sdt>
            <w:sdtPr>
              <w:rPr>
                <w:sz w:val="20"/>
                <w:szCs w:val="20"/>
              </w:rPr>
              <w:id w:val="-1287732560"/>
              <w:placeholder>
                <w:docPart w:val="6F3254713DD94B2395C8BC8E5A35AEC8"/>
              </w:placeholder>
              <w:date>
                <w:dateFormat w:val="d/MM/yyyy"/>
                <w:lid w:val="es-CO"/>
                <w:storeMappedDataAs w:val="dateTime"/>
                <w:calendar w:val="gregorian"/>
              </w:date>
            </w:sdtPr>
            <w:sdtEndPr/>
            <w:sdtContent>
              <w:p w14:paraId="46731F91" w14:textId="6557222B" w:rsidR="00B53A0E" w:rsidRPr="003048BC" w:rsidRDefault="00D03D7D" w:rsidP="00D03D7D">
                <w:pPr>
                  <w:jc w:val="left"/>
                  <w:rPr>
                    <w:sz w:val="20"/>
                    <w:szCs w:val="20"/>
                  </w:rPr>
                </w:pPr>
                <w:r>
                  <w:rPr>
                    <w:sz w:val="20"/>
                    <w:szCs w:val="20"/>
                  </w:rPr>
                  <w:t>dd/mm/aaaa</w:t>
                </w:r>
              </w:p>
            </w:sdtContent>
          </w:sdt>
        </w:tc>
      </w:tr>
      <w:tr w:rsidR="00535CAC" w14:paraId="15FB65F0" w14:textId="77777777" w:rsidTr="00D112DB">
        <w:trPr>
          <w:trHeight w:val="569"/>
        </w:trPr>
        <w:tc>
          <w:tcPr>
            <w:tcW w:w="3204" w:type="dxa"/>
            <w:vAlign w:val="center"/>
          </w:tcPr>
          <w:p w14:paraId="6542C08E" w14:textId="194AFCA5" w:rsidR="00535CAC" w:rsidRPr="005F6A3F" w:rsidRDefault="00535CAC" w:rsidP="002F3F88">
            <w:pPr>
              <w:rPr>
                <w:sz w:val="20"/>
                <w:szCs w:val="20"/>
              </w:rPr>
            </w:pPr>
            <w:r w:rsidRPr="005F6A3F">
              <w:rPr>
                <w:sz w:val="20"/>
                <w:szCs w:val="20"/>
              </w:rPr>
              <w:t>No. de versión del PDD</w:t>
            </w:r>
            <w:r w:rsidR="002F620D">
              <w:rPr>
                <w:sz w:val="20"/>
                <w:szCs w:val="20"/>
              </w:rPr>
              <w:t xml:space="preserve"> revisado</w:t>
            </w:r>
          </w:p>
        </w:tc>
        <w:tc>
          <w:tcPr>
            <w:tcW w:w="6758" w:type="dxa"/>
            <w:vAlign w:val="center"/>
          </w:tcPr>
          <w:p w14:paraId="4CE2058A" w14:textId="77777777" w:rsidR="00535CAC" w:rsidRPr="005F6A3F" w:rsidRDefault="00535CAC" w:rsidP="00B53A0E">
            <w:pPr>
              <w:pBdr>
                <w:top w:val="nil"/>
                <w:left w:val="nil"/>
                <w:bottom w:val="nil"/>
                <w:right w:val="nil"/>
                <w:between w:val="nil"/>
              </w:pBdr>
              <w:rPr>
                <w:color w:val="000000"/>
                <w:sz w:val="20"/>
                <w:szCs w:val="20"/>
              </w:rPr>
            </w:pPr>
          </w:p>
        </w:tc>
      </w:tr>
      <w:tr w:rsidR="00535CAC" w14:paraId="2D4E13D8" w14:textId="77777777" w:rsidTr="00D112DB">
        <w:trPr>
          <w:trHeight w:val="569"/>
        </w:trPr>
        <w:tc>
          <w:tcPr>
            <w:tcW w:w="3204" w:type="dxa"/>
            <w:vAlign w:val="center"/>
          </w:tcPr>
          <w:p w14:paraId="18C72470" w14:textId="6CCAFD63" w:rsidR="00535CAC" w:rsidRPr="005F6A3F" w:rsidRDefault="00535CAC" w:rsidP="00535CAC">
            <w:pPr>
              <w:rPr>
                <w:sz w:val="20"/>
                <w:szCs w:val="20"/>
              </w:rPr>
            </w:pPr>
            <w:r w:rsidRPr="005F6A3F">
              <w:rPr>
                <w:sz w:val="20"/>
                <w:szCs w:val="20"/>
              </w:rPr>
              <w:t>Fecha de publicación del PDD</w:t>
            </w:r>
            <w:r w:rsidR="002F620D">
              <w:rPr>
                <w:sz w:val="20"/>
                <w:szCs w:val="20"/>
              </w:rPr>
              <w:t xml:space="preserve"> revisado</w:t>
            </w:r>
          </w:p>
        </w:tc>
        <w:tc>
          <w:tcPr>
            <w:tcW w:w="6758" w:type="dxa"/>
            <w:vAlign w:val="center"/>
          </w:tcPr>
          <w:sdt>
            <w:sdtPr>
              <w:rPr>
                <w:sz w:val="20"/>
                <w:szCs w:val="20"/>
              </w:rPr>
              <w:id w:val="-510836724"/>
              <w:placeholder>
                <w:docPart w:val="AEE4404F898C4F479833DA0AF62FF408"/>
              </w:placeholder>
              <w:date>
                <w:dateFormat w:val="d/MM/yyyy"/>
                <w:lid w:val="es-CO"/>
                <w:storeMappedDataAs w:val="dateTime"/>
                <w:calendar w:val="gregorian"/>
              </w:date>
            </w:sdtPr>
            <w:sdtEndPr/>
            <w:sdtContent>
              <w:p w14:paraId="2ACD9EB3" w14:textId="3E0A58EE" w:rsidR="00535CAC" w:rsidRPr="00D03D7D" w:rsidRDefault="00D03D7D" w:rsidP="00D03D7D">
                <w:pPr>
                  <w:rPr>
                    <w:sz w:val="20"/>
                    <w:szCs w:val="20"/>
                  </w:rPr>
                </w:pPr>
                <w:r w:rsidRPr="00D03D7D">
                  <w:rPr>
                    <w:sz w:val="20"/>
                    <w:szCs w:val="20"/>
                  </w:rPr>
                  <w:t>dd/mm/aaaa</w:t>
                </w:r>
              </w:p>
            </w:sdtContent>
          </w:sdt>
        </w:tc>
      </w:tr>
      <w:tr w:rsidR="005F6A3F" w14:paraId="3D50C4CA" w14:textId="77777777" w:rsidTr="00D112DB">
        <w:trPr>
          <w:trHeight w:val="569"/>
        </w:trPr>
        <w:tc>
          <w:tcPr>
            <w:tcW w:w="3204" w:type="dxa"/>
            <w:vAlign w:val="center"/>
          </w:tcPr>
          <w:p w14:paraId="4BDAD8FA" w14:textId="4267A8B0" w:rsidR="005F6A3F" w:rsidRPr="005F6A3F" w:rsidRDefault="005F6A3F" w:rsidP="005F6A3F">
            <w:pPr>
              <w:rPr>
                <w:sz w:val="20"/>
                <w:szCs w:val="20"/>
              </w:rPr>
            </w:pPr>
            <w:r w:rsidRPr="005F6A3F">
              <w:rPr>
                <w:sz w:val="20"/>
                <w:szCs w:val="20"/>
              </w:rPr>
              <w:t>No. de versión del RMP</w:t>
            </w:r>
            <w:r w:rsidR="002F620D">
              <w:rPr>
                <w:sz w:val="20"/>
                <w:szCs w:val="20"/>
              </w:rPr>
              <w:t xml:space="preserve"> revisado</w:t>
            </w:r>
          </w:p>
        </w:tc>
        <w:tc>
          <w:tcPr>
            <w:tcW w:w="6758" w:type="dxa"/>
            <w:vAlign w:val="center"/>
          </w:tcPr>
          <w:p w14:paraId="25C2CD75" w14:textId="77777777" w:rsidR="005F6A3F" w:rsidRPr="005F6A3F" w:rsidRDefault="005F6A3F" w:rsidP="005F6A3F">
            <w:pPr>
              <w:pBdr>
                <w:top w:val="nil"/>
                <w:left w:val="nil"/>
                <w:bottom w:val="nil"/>
                <w:right w:val="nil"/>
                <w:between w:val="nil"/>
              </w:pBdr>
              <w:rPr>
                <w:color w:val="000000"/>
                <w:sz w:val="20"/>
                <w:szCs w:val="20"/>
              </w:rPr>
            </w:pPr>
          </w:p>
        </w:tc>
      </w:tr>
      <w:tr w:rsidR="005F6A3F" w14:paraId="3CEBF749" w14:textId="77777777" w:rsidTr="00D112DB">
        <w:trPr>
          <w:trHeight w:val="569"/>
        </w:trPr>
        <w:tc>
          <w:tcPr>
            <w:tcW w:w="3204" w:type="dxa"/>
            <w:vAlign w:val="center"/>
          </w:tcPr>
          <w:p w14:paraId="5E9A5791" w14:textId="1DBF4D2B" w:rsidR="005F6A3F" w:rsidRPr="005F6A3F" w:rsidRDefault="005F6A3F" w:rsidP="005F6A3F">
            <w:pPr>
              <w:rPr>
                <w:sz w:val="20"/>
                <w:szCs w:val="20"/>
              </w:rPr>
            </w:pPr>
            <w:r w:rsidRPr="005F6A3F">
              <w:rPr>
                <w:sz w:val="20"/>
                <w:szCs w:val="20"/>
              </w:rPr>
              <w:t>Periodo de monitoreo reportado</w:t>
            </w:r>
          </w:p>
        </w:tc>
        <w:tc>
          <w:tcPr>
            <w:tcW w:w="6758" w:type="dxa"/>
            <w:vAlign w:val="center"/>
          </w:tcPr>
          <w:p w14:paraId="621E3BE0" w14:textId="79402DD1" w:rsidR="005F6A3F" w:rsidRPr="007861C9" w:rsidRDefault="002C2192" w:rsidP="007861C9">
            <w:pPr>
              <w:rPr>
                <w:sz w:val="20"/>
                <w:szCs w:val="20"/>
              </w:rPr>
            </w:pPr>
            <w:sdt>
              <w:sdtPr>
                <w:rPr>
                  <w:sz w:val="20"/>
                  <w:szCs w:val="20"/>
                </w:rPr>
                <w:id w:val="1983654375"/>
                <w:placeholder>
                  <w:docPart w:val="CED42E1AB2274E389340C8C85CA090DD"/>
                </w:placeholder>
                <w:date>
                  <w:dateFormat w:val="d/MM/yyyy"/>
                  <w:lid w:val="es-CO"/>
                  <w:storeMappedDataAs w:val="dateTime"/>
                  <w:calendar w:val="gregorian"/>
                </w:date>
              </w:sdtPr>
              <w:sdtEndPr/>
              <w:sdtContent>
                <w:r w:rsidR="007861C9">
                  <w:rPr>
                    <w:sz w:val="20"/>
                    <w:szCs w:val="20"/>
                  </w:rPr>
                  <w:t>dd/mm/aaaa</w:t>
                </w:r>
              </w:sdtContent>
            </w:sdt>
            <w:r w:rsidR="007861C9">
              <w:rPr>
                <w:sz w:val="20"/>
                <w:szCs w:val="20"/>
              </w:rPr>
              <w:t xml:space="preserve"> - </w:t>
            </w:r>
            <w:sdt>
              <w:sdtPr>
                <w:rPr>
                  <w:sz w:val="20"/>
                  <w:szCs w:val="20"/>
                </w:rPr>
                <w:id w:val="-461956248"/>
                <w:placeholder>
                  <w:docPart w:val="1491A5D08B15427A9C17C4019C1BD5EE"/>
                </w:placeholder>
                <w:date>
                  <w:dateFormat w:val="d/MM/yyyy"/>
                  <w:lid w:val="es-CO"/>
                  <w:storeMappedDataAs w:val="dateTime"/>
                  <w:calendar w:val="gregorian"/>
                </w:date>
              </w:sdtPr>
              <w:sdtEndPr/>
              <w:sdtContent>
                <w:r w:rsidR="007861C9">
                  <w:rPr>
                    <w:sz w:val="20"/>
                    <w:szCs w:val="20"/>
                  </w:rPr>
                  <w:t>dd/mm/aaaa</w:t>
                </w:r>
              </w:sdtContent>
            </w:sdt>
          </w:p>
        </w:tc>
      </w:tr>
      <w:tr w:rsidR="007220B8" w14:paraId="60538AF4" w14:textId="77777777" w:rsidTr="00D112DB">
        <w:trPr>
          <w:trHeight w:val="569"/>
        </w:trPr>
        <w:tc>
          <w:tcPr>
            <w:tcW w:w="3204" w:type="dxa"/>
            <w:vAlign w:val="center"/>
          </w:tcPr>
          <w:p w14:paraId="6EAAFB06" w14:textId="54D6FC80" w:rsidR="007220B8" w:rsidRPr="005F6A3F" w:rsidRDefault="007220B8" w:rsidP="002F3F88">
            <w:pPr>
              <w:rPr>
                <w:sz w:val="20"/>
                <w:szCs w:val="20"/>
              </w:rPr>
            </w:pPr>
            <w:r w:rsidRPr="005F6A3F">
              <w:rPr>
                <w:sz w:val="20"/>
                <w:szCs w:val="20"/>
              </w:rPr>
              <w:t xml:space="preserve">Sector </w:t>
            </w:r>
            <w:r w:rsidR="00585F88">
              <w:rPr>
                <w:sz w:val="20"/>
                <w:szCs w:val="20"/>
              </w:rPr>
              <w:t>y actividad de</w:t>
            </w:r>
            <w:r w:rsidRPr="005F6A3F">
              <w:rPr>
                <w:sz w:val="20"/>
                <w:szCs w:val="20"/>
              </w:rPr>
              <w:t xml:space="preserve"> la iniciativa de mitigación</w:t>
            </w:r>
          </w:p>
        </w:tc>
        <w:tc>
          <w:tcPr>
            <w:tcW w:w="6758" w:type="dxa"/>
            <w:vAlign w:val="center"/>
          </w:tcPr>
          <w:p w14:paraId="306CFDDB" w14:textId="77777777" w:rsidR="007220B8" w:rsidRPr="005F6A3F" w:rsidRDefault="007220B8" w:rsidP="00B53A0E">
            <w:pPr>
              <w:pBdr>
                <w:top w:val="nil"/>
                <w:left w:val="nil"/>
                <w:bottom w:val="nil"/>
                <w:right w:val="nil"/>
                <w:between w:val="nil"/>
              </w:pBdr>
              <w:rPr>
                <w:color w:val="000000"/>
                <w:sz w:val="20"/>
                <w:szCs w:val="20"/>
              </w:rPr>
            </w:pPr>
          </w:p>
        </w:tc>
      </w:tr>
      <w:tr w:rsidR="007220B8" w14:paraId="6150D48F" w14:textId="77777777" w:rsidTr="00D112DB">
        <w:trPr>
          <w:trHeight w:val="633"/>
        </w:trPr>
        <w:tc>
          <w:tcPr>
            <w:tcW w:w="3204" w:type="dxa"/>
            <w:vAlign w:val="center"/>
          </w:tcPr>
          <w:p w14:paraId="3C098E55" w14:textId="56A19B4E" w:rsidR="007220B8" w:rsidRPr="005F6A3F" w:rsidRDefault="007220B8" w:rsidP="002F3F88">
            <w:pPr>
              <w:rPr>
                <w:sz w:val="20"/>
                <w:szCs w:val="20"/>
              </w:rPr>
            </w:pPr>
            <w:r w:rsidRPr="005F6A3F">
              <w:rPr>
                <w:sz w:val="20"/>
                <w:szCs w:val="20"/>
              </w:rPr>
              <w:t>Nombre del proponente de la iniciativa de mitigación</w:t>
            </w:r>
          </w:p>
        </w:tc>
        <w:tc>
          <w:tcPr>
            <w:tcW w:w="6758" w:type="dxa"/>
            <w:vAlign w:val="center"/>
          </w:tcPr>
          <w:p w14:paraId="55A6211A" w14:textId="77777777" w:rsidR="007220B8" w:rsidRPr="005F6A3F" w:rsidRDefault="007220B8" w:rsidP="00B53A0E">
            <w:pPr>
              <w:pBdr>
                <w:top w:val="nil"/>
                <w:left w:val="nil"/>
                <w:bottom w:val="nil"/>
                <w:right w:val="nil"/>
                <w:between w:val="nil"/>
              </w:pBdr>
              <w:rPr>
                <w:color w:val="000000"/>
                <w:sz w:val="20"/>
                <w:szCs w:val="20"/>
              </w:rPr>
            </w:pPr>
          </w:p>
        </w:tc>
      </w:tr>
      <w:tr w:rsidR="0082282D" w14:paraId="559882ED" w14:textId="77777777" w:rsidTr="00D112DB">
        <w:tc>
          <w:tcPr>
            <w:tcW w:w="3204" w:type="dxa"/>
            <w:vAlign w:val="center"/>
          </w:tcPr>
          <w:p w14:paraId="6941AC59" w14:textId="10CFF341" w:rsidR="0082282D" w:rsidRPr="005F6A3F" w:rsidRDefault="0082282D" w:rsidP="002F3F88">
            <w:pPr>
              <w:rPr>
                <w:sz w:val="20"/>
                <w:szCs w:val="20"/>
              </w:rPr>
            </w:pPr>
            <w:r w:rsidRPr="005F6A3F">
              <w:rPr>
                <w:sz w:val="20"/>
                <w:szCs w:val="20"/>
              </w:rPr>
              <w:t>País de la iniciativa de mitigación</w:t>
            </w:r>
          </w:p>
        </w:tc>
        <w:tc>
          <w:tcPr>
            <w:tcW w:w="6758" w:type="dxa"/>
            <w:vAlign w:val="center"/>
          </w:tcPr>
          <w:p w14:paraId="5144C077" w14:textId="32C5CA35" w:rsidR="0082282D" w:rsidRPr="005F6A3F" w:rsidRDefault="0082282D" w:rsidP="00C46012">
            <w:pPr>
              <w:rPr>
                <w:sz w:val="20"/>
                <w:szCs w:val="20"/>
              </w:rPr>
            </w:pPr>
          </w:p>
        </w:tc>
      </w:tr>
      <w:tr w:rsidR="00B53A0E" w14:paraId="357857B3" w14:textId="77777777" w:rsidTr="00D112DB">
        <w:trPr>
          <w:trHeight w:val="567"/>
        </w:trPr>
        <w:tc>
          <w:tcPr>
            <w:tcW w:w="3204" w:type="dxa"/>
            <w:vAlign w:val="center"/>
          </w:tcPr>
          <w:p w14:paraId="7AE98B29" w14:textId="14B3B804" w:rsidR="00B53A0E" w:rsidRPr="005F6A3F" w:rsidRDefault="002F3F88" w:rsidP="002F3F88">
            <w:pPr>
              <w:rPr>
                <w:sz w:val="20"/>
                <w:szCs w:val="20"/>
              </w:rPr>
            </w:pPr>
            <w:r w:rsidRPr="005F6A3F">
              <w:rPr>
                <w:sz w:val="20"/>
                <w:szCs w:val="20"/>
              </w:rPr>
              <w:t>Fecha de inicio de la iniciativa</w:t>
            </w:r>
            <w:r w:rsidR="007220B8" w:rsidRPr="005F6A3F">
              <w:rPr>
                <w:sz w:val="20"/>
                <w:szCs w:val="20"/>
              </w:rPr>
              <w:t xml:space="preserve"> de mitigación</w:t>
            </w:r>
          </w:p>
        </w:tc>
        <w:tc>
          <w:tcPr>
            <w:tcW w:w="6758" w:type="dxa"/>
            <w:vAlign w:val="center"/>
          </w:tcPr>
          <w:p w14:paraId="6AAE22C2" w14:textId="6206EFF8" w:rsidR="00B53A0E" w:rsidRPr="005F6A3F" w:rsidRDefault="002C2192" w:rsidP="00C46012">
            <w:pPr>
              <w:rPr>
                <w:sz w:val="20"/>
                <w:szCs w:val="20"/>
              </w:rPr>
            </w:pPr>
            <w:sdt>
              <w:sdtPr>
                <w:rPr>
                  <w:sz w:val="20"/>
                  <w:szCs w:val="20"/>
                </w:rPr>
                <w:id w:val="357622334"/>
                <w:placeholder>
                  <w:docPart w:val="9AFD39F72FE74063BED7691CA189CDFF"/>
                </w:placeholder>
                <w:date>
                  <w:dateFormat w:val="d/MM/yyyy"/>
                  <w:lid w:val="es-CO"/>
                  <w:storeMappedDataAs w:val="dateTime"/>
                  <w:calendar w:val="gregorian"/>
                </w:date>
              </w:sdtPr>
              <w:sdtEndPr/>
              <w:sdtContent>
                <w:r w:rsidR="00361548">
                  <w:rPr>
                    <w:sz w:val="20"/>
                    <w:szCs w:val="20"/>
                  </w:rPr>
                  <w:t>dd/mm/aaaa</w:t>
                </w:r>
              </w:sdtContent>
            </w:sdt>
          </w:p>
        </w:tc>
      </w:tr>
      <w:tr w:rsidR="002F3F88" w14:paraId="38337B6F" w14:textId="77777777" w:rsidTr="00D112DB">
        <w:trPr>
          <w:trHeight w:val="631"/>
        </w:trPr>
        <w:tc>
          <w:tcPr>
            <w:tcW w:w="3204" w:type="dxa"/>
            <w:vAlign w:val="center"/>
          </w:tcPr>
          <w:p w14:paraId="64C94518" w14:textId="4DA73C28" w:rsidR="002F3F88" w:rsidRPr="005F6A3F" w:rsidRDefault="007220B8" w:rsidP="002F3F88">
            <w:pPr>
              <w:rPr>
                <w:sz w:val="20"/>
                <w:szCs w:val="20"/>
              </w:rPr>
            </w:pPr>
            <w:r w:rsidRPr="005F6A3F">
              <w:rPr>
                <w:sz w:val="20"/>
                <w:szCs w:val="20"/>
              </w:rPr>
              <w:lastRenderedPageBreak/>
              <w:t>P</w:t>
            </w:r>
            <w:r w:rsidR="000D6495" w:rsidRPr="005F6A3F">
              <w:rPr>
                <w:sz w:val="20"/>
                <w:szCs w:val="20"/>
              </w:rPr>
              <w:t>eriodo de acreditación</w:t>
            </w:r>
            <w:r w:rsidRPr="005F6A3F">
              <w:rPr>
                <w:sz w:val="20"/>
                <w:szCs w:val="20"/>
              </w:rPr>
              <w:t xml:space="preserve"> aplicado</w:t>
            </w:r>
          </w:p>
        </w:tc>
        <w:tc>
          <w:tcPr>
            <w:tcW w:w="6758" w:type="dxa"/>
            <w:vAlign w:val="center"/>
          </w:tcPr>
          <w:p w14:paraId="1661923A" w14:textId="0F5A62B2" w:rsidR="002F3F88" w:rsidRPr="005F6A3F" w:rsidRDefault="002C2192" w:rsidP="00C46012">
            <w:pPr>
              <w:rPr>
                <w:sz w:val="20"/>
                <w:szCs w:val="20"/>
              </w:rPr>
            </w:pPr>
            <w:sdt>
              <w:sdtPr>
                <w:rPr>
                  <w:sz w:val="20"/>
                  <w:szCs w:val="20"/>
                </w:rPr>
                <w:id w:val="1538088230"/>
                <w:placeholder>
                  <w:docPart w:val="20FBE42693D94EA8A21BBA277BF4AC19"/>
                </w:placeholder>
                <w:date>
                  <w:dateFormat w:val="d/MM/yyyy"/>
                  <w:lid w:val="es-CO"/>
                  <w:storeMappedDataAs w:val="dateTime"/>
                  <w:calendar w:val="gregorian"/>
                </w:date>
              </w:sdtPr>
              <w:sdtEndPr/>
              <w:sdtContent>
                <w:r w:rsidR="00361548">
                  <w:rPr>
                    <w:sz w:val="20"/>
                    <w:szCs w:val="20"/>
                  </w:rPr>
                  <w:t>dd/mm/aaaa</w:t>
                </w:r>
              </w:sdtContent>
            </w:sdt>
            <w:r w:rsidR="00361548">
              <w:rPr>
                <w:sz w:val="20"/>
                <w:szCs w:val="20"/>
              </w:rPr>
              <w:t xml:space="preserve"> - </w:t>
            </w:r>
            <w:sdt>
              <w:sdtPr>
                <w:rPr>
                  <w:sz w:val="20"/>
                  <w:szCs w:val="20"/>
                </w:rPr>
                <w:id w:val="-649211022"/>
                <w:placeholder>
                  <w:docPart w:val="03BE2234A98143EC8D62B6BC823A3E9C"/>
                </w:placeholder>
                <w:date>
                  <w:dateFormat w:val="d/MM/yyyy"/>
                  <w:lid w:val="es-CO"/>
                  <w:storeMappedDataAs w:val="dateTime"/>
                  <w:calendar w:val="gregorian"/>
                </w:date>
              </w:sdtPr>
              <w:sdtEndPr/>
              <w:sdtContent>
                <w:r w:rsidR="00361548">
                  <w:rPr>
                    <w:sz w:val="20"/>
                    <w:szCs w:val="20"/>
                  </w:rPr>
                  <w:t>dd/mm/aaaa</w:t>
                </w:r>
              </w:sdtContent>
            </w:sdt>
          </w:p>
        </w:tc>
      </w:tr>
      <w:tr w:rsidR="000D6495" w14:paraId="0F2D2A59" w14:textId="77777777" w:rsidTr="00D112DB">
        <w:trPr>
          <w:trHeight w:val="567"/>
        </w:trPr>
        <w:tc>
          <w:tcPr>
            <w:tcW w:w="3204" w:type="dxa"/>
            <w:vAlign w:val="center"/>
          </w:tcPr>
          <w:p w14:paraId="761FB959" w14:textId="59C9A204" w:rsidR="000D6495" w:rsidRPr="005F6A3F" w:rsidRDefault="00682351" w:rsidP="002F3F88">
            <w:pPr>
              <w:rPr>
                <w:sz w:val="20"/>
                <w:szCs w:val="20"/>
              </w:rPr>
            </w:pPr>
            <w:r w:rsidRPr="002F3F88">
              <w:rPr>
                <w:sz w:val="20"/>
                <w:szCs w:val="20"/>
              </w:rPr>
              <w:t xml:space="preserve">Metodología </w:t>
            </w:r>
            <w:r>
              <w:rPr>
                <w:sz w:val="20"/>
                <w:szCs w:val="20"/>
              </w:rPr>
              <w:t>empleada (Fuente y versión)</w:t>
            </w:r>
          </w:p>
        </w:tc>
        <w:tc>
          <w:tcPr>
            <w:tcW w:w="6758" w:type="dxa"/>
            <w:vAlign w:val="center"/>
          </w:tcPr>
          <w:p w14:paraId="3A1693B4" w14:textId="77777777" w:rsidR="000D6495" w:rsidRPr="005F6A3F" w:rsidRDefault="000D6495" w:rsidP="00C46012">
            <w:pPr>
              <w:rPr>
                <w:sz w:val="20"/>
                <w:szCs w:val="20"/>
              </w:rPr>
            </w:pPr>
          </w:p>
        </w:tc>
      </w:tr>
      <w:tr w:rsidR="002F3F88" w14:paraId="5F5C9676" w14:textId="77777777" w:rsidTr="00D112DB">
        <w:trPr>
          <w:trHeight w:val="621"/>
        </w:trPr>
        <w:tc>
          <w:tcPr>
            <w:tcW w:w="3204" w:type="dxa"/>
            <w:vAlign w:val="center"/>
          </w:tcPr>
          <w:p w14:paraId="2A132C4A" w14:textId="08B7176A" w:rsidR="002F3F88" w:rsidRPr="005F6A3F" w:rsidRDefault="002F3F88" w:rsidP="002F3F88">
            <w:pPr>
              <w:rPr>
                <w:sz w:val="20"/>
                <w:szCs w:val="20"/>
              </w:rPr>
            </w:pPr>
            <w:r w:rsidRPr="005F6A3F">
              <w:rPr>
                <w:sz w:val="20"/>
                <w:szCs w:val="20"/>
              </w:rPr>
              <w:t xml:space="preserve">Reducciones o remociones de GEI </w:t>
            </w:r>
            <w:r w:rsidR="00EA7F17">
              <w:rPr>
                <w:sz w:val="20"/>
                <w:szCs w:val="20"/>
              </w:rPr>
              <w:t>anuales</w:t>
            </w:r>
          </w:p>
        </w:tc>
        <w:tc>
          <w:tcPr>
            <w:tcW w:w="6758" w:type="dxa"/>
            <w:vAlign w:val="center"/>
          </w:tcPr>
          <w:p w14:paraId="2266A006" w14:textId="77777777" w:rsidR="002F3F88" w:rsidRPr="005F6A3F" w:rsidRDefault="002F3F88" w:rsidP="00C46012">
            <w:pPr>
              <w:rPr>
                <w:sz w:val="20"/>
                <w:szCs w:val="20"/>
              </w:rPr>
            </w:pPr>
          </w:p>
          <w:p w14:paraId="0235A737" w14:textId="4653A514" w:rsidR="002F3F88" w:rsidRPr="005F6A3F" w:rsidRDefault="002C2192" w:rsidP="00C46012">
            <w:pPr>
              <w:rPr>
                <w:sz w:val="20"/>
                <w:szCs w:val="20"/>
              </w:rPr>
            </w:pPr>
            <w:sdt>
              <w:sdtPr>
                <w:rPr>
                  <w:sz w:val="20"/>
                  <w:szCs w:val="20"/>
                </w:rPr>
                <w:id w:val="-1676330838"/>
                <w:placeholder>
                  <w:docPart w:val="D0CCCE3FF68E43DC9566FBC341EF30C7"/>
                </w:placeholder>
                <w:showingPlcHdr/>
              </w:sdtPr>
              <w:sdtEndPr/>
              <w:sdtContent>
                <w:r w:rsidR="00FB7ECB" w:rsidRPr="00F018A3">
                  <w:rPr>
                    <w:rStyle w:val="Textodelmarcadordeposicin"/>
                  </w:rPr>
                  <w:t>Haga clic aquí para escribir texto.</w:t>
                </w:r>
              </w:sdtContent>
            </w:sdt>
            <w:r w:rsidR="00FB7ECB">
              <w:rPr>
                <w:sz w:val="20"/>
                <w:szCs w:val="20"/>
              </w:rPr>
              <w:t xml:space="preserve"> tCO</w:t>
            </w:r>
            <w:r w:rsidR="00FB7ECB" w:rsidRPr="0096637D">
              <w:rPr>
                <w:sz w:val="20"/>
                <w:szCs w:val="20"/>
                <w:vertAlign w:val="subscript"/>
              </w:rPr>
              <w:t>2</w:t>
            </w:r>
            <w:r w:rsidR="00FB7ECB">
              <w:rPr>
                <w:sz w:val="20"/>
                <w:szCs w:val="20"/>
              </w:rPr>
              <w:t>e/Año</w:t>
            </w:r>
          </w:p>
        </w:tc>
      </w:tr>
      <w:tr w:rsidR="0033315E" w14:paraId="760E42E8" w14:textId="77777777" w:rsidTr="00D112DB">
        <w:trPr>
          <w:trHeight w:val="565"/>
        </w:trPr>
        <w:tc>
          <w:tcPr>
            <w:tcW w:w="3204" w:type="dxa"/>
            <w:vAlign w:val="center"/>
          </w:tcPr>
          <w:p w14:paraId="2156DDC6" w14:textId="66094E9B" w:rsidR="0033315E" w:rsidRPr="005F6A3F" w:rsidRDefault="0033315E" w:rsidP="0033315E">
            <w:pPr>
              <w:rPr>
                <w:sz w:val="20"/>
                <w:szCs w:val="20"/>
              </w:rPr>
            </w:pPr>
            <w:r w:rsidRPr="002F3F88">
              <w:rPr>
                <w:sz w:val="20"/>
                <w:szCs w:val="20"/>
              </w:rPr>
              <w:t xml:space="preserve">Reducciones o remociones de GEI </w:t>
            </w:r>
            <w:r>
              <w:rPr>
                <w:sz w:val="20"/>
                <w:szCs w:val="20"/>
              </w:rPr>
              <w:t>totales en el periodo</w:t>
            </w:r>
          </w:p>
        </w:tc>
        <w:tc>
          <w:tcPr>
            <w:tcW w:w="6758" w:type="dxa"/>
            <w:vAlign w:val="center"/>
          </w:tcPr>
          <w:p w14:paraId="1C86AFAD" w14:textId="10E44420" w:rsidR="0033315E" w:rsidRPr="005F6A3F" w:rsidRDefault="002C2192" w:rsidP="0033315E">
            <w:pPr>
              <w:rPr>
                <w:sz w:val="20"/>
                <w:szCs w:val="20"/>
              </w:rPr>
            </w:pPr>
            <w:sdt>
              <w:sdtPr>
                <w:rPr>
                  <w:sz w:val="20"/>
                  <w:szCs w:val="20"/>
                </w:rPr>
                <w:id w:val="1481499882"/>
                <w:placeholder>
                  <w:docPart w:val="E44CB0FA5190421EB09C82CFD0FE84D2"/>
                </w:placeholder>
                <w:showingPlcHdr/>
              </w:sdtPr>
              <w:sdtEndPr/>
              <w:sdtContent>
                <w:r w:rsidR="0033315E" w:rsidRPr="00F018A3">
                  <w:rPr>
                    <w:rStyle w:val="Textodelmarcadordeposicin"/>
                  </w:rPr>
                  <w:t>Haga clic aquí para escribir texto.</w:t>
                </w:r>
              </w:sdtContent>
            </w:sdt>
            <w:r w:rsidR="0033315E">
              <w:rPr>
                <w:sz w:val="20"/>
                <w:szCs w:val="20"/>
              </w:rPr>
              <w:t xml:space="preserve"> tCO</w:t>
            </w:r>
            <w:r w:rsidR="0033315E" w:rsidRPr="0096637D">
              <w:rPr>
                <w:sz w:val="20"/>
                <w:szCs w:val="20"/>
                <w:vertAlign w:val="subscript"/>
              </w:rPr>
              <w:t>2</w:t>
            </w:r>
            <w:r w:rsidR="0033315E">
              <w:rPr>
                <w:sz w:val="20"/>
                <w:szCs w:val="20"/>
              </w:rPr>
              <w:t>e</w:t>
            </w:r>
          </w:p>
        </w:tc>
      </w:tr>
      <w:tr w:rsidR="00D26E62" w14:paraId="7199DF46" w14:textId="77777777" w:rsidTr="00D112DB">
        <w:tc>
          <w:tcPr>
            <w:tcW w:w="3204" w:type="dxa"/>
            <w:vAlign w:val="center"/>
          </w:tcPr>
          <w:p w14:paraId="45EA2B91" w14:textId="18210135" w:rsidR="00D26E62" w:rsidRPr="005F6A3F" w:rsidRDefault="00D26E62" w:rsidP="00D26E62">
            <w:pPr>
              <w:rPr>
                <w:sz w:val="20"/>
                <w:szCs w:val="20"/>
              </w:rPr>
            </w:pPr>
            <w:r w:rsidRPr="002F3F88">
              <w:rPr>
                <w:sz w:val="20"/>
                <w:szCs w:val="20"/>
              </w:rPr>
              <w:t xml:space="preserve">Reducciones o remociones de GEI </w:t>
            </w:r>
            <w:r>
              <w:rPr>
                <w:sz w:val="20"/>
                <w:szCs w:val="20"/>
              </w:rPr>
              <w:t>totales en el periodo monitoreado</w:t>
            </w:r>
          </w:p>
        </w:tc>
        <w:tc>
          <w:tcPr>
            <w:tcW w:w="6758" w:type="dxa"/>
            <w:vAlign w:val="center"/>
          </w:tcPr>
          <w:p w14:paraId="439621C2" w14:textId="628C8C58" w:rsidR="00D26E62" w:rsidRPr="005F6A3F" w:rsidRDefault="002C2192" w:rsidP="00D26E62">
            <w:pPr>
              <w:rPr>
                <w:sz w:val="20"/>
                <w:szCs w:val="20"/>
              </w:rPr>
            </w:pPr>
            <w:sdt>
              <w:sdtPr>
                <w:rPr>
                  <w:sz w:val="20"/>
                  <w:szCs w:val="20"/>
                </w:rPr>
                <w:id w:val="293335052"/>
                <w:placeholder>
                  <w:docPart w:val="977B9FA519054A5D95FED63E7CD636BE"/>
                </w:placeholder>
                <w:showingPlcHdr/>
              </w:sdtPr>
              <w:sdtEndPr/>
              <w:sdtContent>
                <w:r w:rsidR="00D26E62" w:rsidRPr="00F018A3">
                  <w:rPr>
                    <w:rStyle w:val="Textodelmarcadordeposicin"/>
                  </w:rPr>
                  <w:t>Haga clic aquí para escribir texto.</w:t>
                </w:r>
              </w:sdtContent>
            </w:sdt>
            <w:r w:rsidR="00D26E62">
              <w:rPr>
                <w:sz w:val="20"/>
                <w:szCs w:val="20"/>
              </w:rPr>
              <w:t xml:space="preserve"> tCO</w:t>
            </w:r>
            <w:r w:rsidR="00D26E62" w:rsidRPr="0096637D">
              <w:rPr>
                <w:sz w:val="20"/>
                <w:szCs w:val="20"/>
                <w:vertAlign w:val="subscript"/>
              </w:rPr>
              <w:t>2</w:t>
            </w:r>
            <w:r w:rsidR="00D26E62">
              <w:rPr>
                <w:sz w:val="20"/>
                <w:szCs w:val="20"/>
              </w:rPr>
              <w:t>e</w:t>
            </w:r>
          </w:p>
        </w:tc>
      </w:tr>
      <w:tr w:rsidR="00D24CAC" w14:paraId="78A51188" w14:textId="77777777" w:rsidTr="00D112DB">
        <w:tc>
          <w:tcPr>
            <w:tcW w:w="3204" w:type="dxa"/>
            <w:vAlign w:val="center"/>
          </w:tcPr>
          <w:p w14:paraId="5259035A" w14:textId="07E8F7FF" w:rsidR="00D24CAC" w:rsidRPr="002F3F88" w:rsidRDefault="00D24CAC" w:rsidP="00D24CAC">
            <w:pPr>
              <w:rPr>
                <w:sz w:val="20"/>
                <w:szCs w:val="20"/>
              </w:rPr>
            </w:pPr>
            <w:r>
              <w:rPr>
                <w:sz w:val="20"/>
                <w:szCs w:val="20"/>
              </w:rPr>
              <w:t>Indique contribución al Desarrollo Sostenible (ODS)</w:t>
            </w:r>
          </w:p>
        </w:tc>
        <w:tc>
          <w:tcPr>
            <w:tcW w:w="6758" w:type="dxa"/>
            <w:vAlign w:val="center"/>
          </w:tcPr>
          <w:p w14:paraId="3BE26E0F" w14:textId="0F7EB886" w:rsidR="00D24CAC" w:rsidRPr="00D24CAC" w:rsidRDefault="00D24CAC" w:rsidP="00D24CAC">
            <w:pPr>
              <w:rPr>
                <w:color w:val="808080" w:themeColor="background1" w:themeShade="80"/>
                <w:sz w:val="20"/>
                <w:szCs w:val="20"/>
              </w:rPr>
            </w:pPr>
            <w:r w:rsidRPr="00D24CAC">
              <w:rPr>
                <w:color w:val="808080" w:themeColor="background1" w:themeShade="80"/>
                <w:sz w:val="20"/>
                <w:szCs w:val="20"/>
              </w:rPr>
              <w:t>ODS’s identificados</w:t>
            </w:r>
          </w:p>
        </w:tc>
      </w:tr>
      <w:tr w:rsidR="00D24CAC" w14:paraId="67BA8EAA" w14:textId="77777777" w:rsidTr="00D112DB">
        <w:tc>
          <w:tcPr>
            <w:tcW w:w="3204" w:type="dxa"/>
            <w:vAlign w:val="center"/>
          </w:tcPr>
          <w:p w14:paraId="6751D695" w14:textId="3B06F0EC" w:rsidR="00D24CAC" w:rsidRPr="005F6A3F" w:rsidRDefault="00D24CAC" w:rsidP="00D24CAC">
            <w:pPr>
              <w:rPr>
                <w:sz w:val="20"/>
                <w:szCs w:val="20"/>
              </w:rPr>
            </w:pPr>
            <w:r w:rsidRPr="005F6A3F">
              <w:rPr>
                <w:sz w:val="20"/>
                <w:szCs w:val="20"/>
              </w:rPr>
              <w:t xml:space="preserve">Nombre del auditor </w:t>
            </w:r>
          </w:p>
        </w:tc>
        <w:tc>
          <w:tcPr>
            <w:tcW w:w="6758" w:type="dxa"/>
            <w:vAlign w:val="center"/>
          </w:tcPr>
          <w:p w14:paraId="49A20585" w14:textId="77777777" w:rsidR="00D24CAC" w:rsidRPr="005F6A3F" w:rsidRDefault="00D24CAC" w:rsidP="00D24CAC">
            <w:pPr>
              <w:rPr>
                <w:sz w:val="20"/>
                <w:szCs w:val="20"/>
              </w:rPr>
            </w:pPr>
          </w:p>
        </w:tc>
      </w:tr>
      <w:tr w:rsidR="00D24CAC" w14:paraId="6118CC8B" w14:textId="77777777" w:rsidTr="00D112DB">
        <w:tc>
          <w:tcPr>
            <w:tcW w:w="3204" w:type="dxa"/>
            <w:vAlign w:val="center"/>
          </w:tcPr>
          <w:p w14:paraId="666DC7B6" w14:textId="07084A58" w:rsidR="00D24CAC" w:rsidRPr="00535CAC" w:rsidRDefault="00D24CAC" w:rsidP="00D24CAC">
            <w:pPr>
              <w:rPr>
                <w:sz w:val="20"/>
                <w:szCs w:val="20"/>
              </w:rPr>
            </w:pPr>
            <w:r w:rsidRPr="00535CAC">
              <w:rPr>
                <w:sz w:val="20"/>
                <w:szCs w:val="20"/>
              </w:rPr>
              <w:t>Nombre del revi</w:t>
            </w:r>
            <w:r>
              <w:rPr>
                <w:sz w:val="20"/>
                <w:szCs w:val="20"/>
              </w:rPr>
              <w:t>sor</w:t>
            </w:r>
            <w:r w:rsidRPr="00535CAC">
              <w:rPr>
                <w:sz w:val="20"/>
                <w:szCs w:val="20"/>
              </w:rPr>
              <w:t xml:space="preserve"> </w:t>
            </w:r>
            <w:r>
              <w:rPr>
                <w:sz w:val="20"/>
                <w:szCs w:val="20"/>
              </w:rPr>
              <w:t>técnico</w:t>
            </w:r>
          </w:p>
        </w:tc>
        <w:tc>
          <w:tcPr>
            <w:tcW w:w="6758" w:type="dxa"/>
            <w:vAlign w:val="center"/>
          </w:tcPr>
          <w:p w14:paraId="1C937C6B" w14:textId="77777777" w:rsidR="00D24CAC" w:rsidRPr="00535CAC" w:rsidRDefault="00D24CAC" w:rsidP="00D24CAC">
            <w:pPr>
              <w:rPr>
                <w:sz w:val="20"/>
                <w:szCs w:val="20"/>
              </w:rPr>
            </w:pPr>
          </w:p>
        </w:tc>
      </w:tr>
    </w:tbl>
    <w:p w14:paraId="53F434B5" w14:textId="645B7242" w:rsidR="007220B8" w:rsidRDefault="007220B8">
      <w:pPr>
        <w:rPr>
          <w:lang w:val="es-GT"/>
        </w:rPr>
      </w:pPr>
      <w:r>
        <w:rPr>
          <w:lang w:val="es-GT"/>
        </w:rPr>
        <w:br w:type="page"/>
      </w:r>
    </w:p>
    <w:bookmarkStart w:id="0" w:name="_Toc139836440" w:displacedByCustomXml="next"/>
    <w:sdt>
      <w:sdtPr>
        <w:rPr>
          <w:rFonts w:asciiTheme="minorHAnsi" w:eastAsiaTheme="minorHAnsi" w:hAnsiTheme="minorHAnsi" w:cstheme="minorBidi"/>
          <w:caps w:val="0"/>
          <w:color w:val="auto"/>
          <w:sz w:val="22"/>
          <w:szCs w:val="22"/>
          <w:lang w:val="es-ES" w:eastAsia="en-US"/>
        </w:rPr>
        <w:id w:val="220949439"/>
        <w:docPartObj>
          <w:docPartGallery w:val="Table of Contents"/>
          <w:docPartUnique/>
        </w:docPartObj>
      </w:sdtPr>
      <w:sdtEndPr>
        <w:rPr>
          <w:b/>
          <w:bCs/>
        </w:rPr>
      </w:sdtEndPr>
      <w:sdtContent>
        <w:p w14:paraId="778D2F1D" w14:textId="77777777" w:rsidR="00224487" w:rsidRDefault="007B6292" w:rsidP="006C28D2">
          <w:pPr>
            <w:pStyle w:val="TtuloTDC"/>
            <w:rPr>
              <w:noProof/>
            </w:rPr>
          </w:pPr>
          <w:r w:rsidRPr="00913364">
            <w:rPr>
              <w:rStyle w:val="Ttulo1Car"/>
            </w:rPr>
            <w:t>Contenido</w:t>
          </w:r>
          <w:r>
            <w:rPr>
              <w:caps w:val="0"/>
            </w:rPr>
            <w:fldChar w:fldCharType="begin"/>
          </w:r>
          <w:r>
            <w:rPr>
              <w:caps w:val="0"/>
            </w:rPr>
            <w:instrText xml:space="preserve"> TOC \o "1-3" \h \z \u </w:instrText>
          </w:r>
          <w:r>
            <w:rPr>
              <w:caps w:val="0"/>
            </w:rPr>
            <w:fldChar w:fldCharType="separate"/>
          </w:r>
        </w:p>
        <w:p w14:paraId="6F37C75F" w14:textId="665E172D" w:rsidR="00224487" w:rsidRDefault="00224487">
          <w:pPr>
            <w:pStyle w:val="TDC2"/>
            <w:rPr>
              <w:rFonts w:asciiTheme="minorHAnsi" w:eastAsiaTheme="minorEastAsia" w:hAnsiTheme="minorHAnsi"/>
              <w:b w:val="0"/>
              <w:caps w:val="0"/>
              <w:kern w:val="2"/>
              <w:sz w:val="24"/>
              <w:szCs w:val="24"/>
              <w:lang w:eastAsia="es-CO"/>
              <w14:ligatures w14:val="standardContextual"/>
            </w:rPr>
          </w:pPr>
          <w:hyperlink w:anchor="_Toc195522558" w:history="1">
            <w:r w:rsidRPr="00A933FF">
              <w:rPr>
                <w:rStyle w:val="Hipervnculo"/>
              </w:rPr>
              <w:t>sección A. Información de la Iniciativa de Mitigación Propuesta</w:t>
            </w:r>
            <w:r>
              <w:rPr>
                <w:webHidden/>
              </w:rPr>
              <w:tab/>
            </w:r>
            <w:r>
              <w:rPr>
                <w:webHidden/>
              </w:rPr>
              <w:fldChar w:fldCharType="begin"/>
            </w:r>
            <w:r>
              <w:rPr>
                <w:webHidden/>
              </w:rPr>
              <w:instrText xml:space="preserve"> PAGEREF _Toc195522558 \h </w:instrText>
            </w:r>
            <w:r>
              <w:rPr>
                <w:webHidden/>
              </w:rPr>
            </w:r>
            <w:r>
              <w:rPr>
                <w:webHidden/>
              </w:rPr>
              <w:fldChar w:fldCharType="separate"/>
            </w:r>
            <w:r>
              <w:rPr>
                <w:webHidden/>
              </w:rPr>
              <w:t>5</w:t>
            </w:r>
            <w:r>
              <w:rPr>
                <w:webHidden/>
              </w:rPr>
              <w:fldChar w:fldCharType="end"/>
            </w:r>
          </w:hyperlink>
        </w:p>
        <w:p w14:paraId="49E87A4D" w14:textId="05A15E5F"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59" w:history="1">
            <w:r w:rsidRPr="00A933FF">
              <w:rPr>
                <w:rStyle w:val="Hipervnculo"/>
                <w:rFonts w:ascii="Montserrat" w:hAnsi="Montserrat"/>
                <w:noProof/>
              </w:rPr>
              <w:t>A.1.</w:t>
            </w:r>
            <w:r w:rsidRPr="00A933FF">
              <w:rPr>
                <w:rStyle w:val="Hipervnculo"/>
                <w:noProof/>
              </w:rPr>
              <w:t xml:space="preserve"> Descripción de la iniciativa de mitigación</w:t>
            </w:r>
            <w:r>
              <w:rPr>
                <w:noProof/>
                <w:webHidden/>
              </w:rPr>
              <w:tab/>
            </w:r>
            <w:r>
              <w:rPr>
                <w:noProof/>
                <w:webHidden/>
              </w:rPr>
              <w:fldChar w:fldCharType="begin"/>
            </w:r>
            <w:r>
              <w:rPr>
                <w:noProof/>
                <w:webHidden/>
              </w:rPr>
              <w:instrText xml:space="preserve"> PAGEREF _Toc195522559 \h </w:instrText>
            </w:r>
            <w:r>
              <w:rPr>
                <w:noProof/>
                <w:webHidden/>
              </w:rPr>
            </w:r>
            <w:r>
              <w:rPr>
                <w:noProof/>
                <w:webHidden/>
              </w:rPr>
              <w:fldChar w:fldCharType="separate"/>
            </w:r>
            <w:r>
              <w:rPr>
                <w:noProof/>
                <w:webHidden/>
              </w:rPr>
              <w:t>5</w:t>
            </w:r>
            <w:r>
              <w:rPr>
                <w:noProof/>
                <w:webHidden/>
              </w:rPr>
              <w:fldChar w:fldCharType="end"/>
            </w:r>
          </w:hyperlink>
        </w:p>
        <w:p w14:paraId="76A8C04C" w14:textId="5A6B2076" w:rsidR="00224487" w:rsidRDefault="00224487">
          <w:pPr>
            <w:pStyle w:val="TDC2"/>
            <w:rPr>
              <w:rFonts w:asciiTheme="minorHAnsi" w:eastAsiaTheme="minorEastAsia" w:hAnsiTheme="minorHAnsi"/>
              <w:b w:val="0"/>
              <w:caps w:val="0"/>
              <w:kern w:val="2"/>
              <w:sz w:val="24"/>
              <w:szCs w:val="24"/>
              <w:lang w:eastAsia="es-CO"/>
              <w14:ligatures w14:val="standardContextual"/>
            </w:rPr>
          </w:pPr>
          <w:hyperlink w:anchor="_Toc195522560" w:history="1">
            <w:r w:rsidRPr="00A933FF">
              <w:rPr>
                <w:rStyle w:val="Hipervnculo"/>
              </w:rPr>
              <w:t>sección B. Información del Organismo de Validación y Verificación</w:t>
            </w:r>
            <w:r>
              <w:rPr>
                <w:webHidden/>
              </w:rPr>
              <w:tab/>
            </w:r>
            <w:r>
              <w:rPr>
                <w:webHidden/>
              </w:rPr>
              <w:fldChar w:fldCharType="begin"/>
            </w:r>
            <w:r>
              <w:rPr>
                <w:webHidden/>
              </w:rPr>
              <w:instrText xml:space="preserve"> PAGEREF _Toc195522560 \h </w:instrText>
            </w:r>
            <w:r>
              <w:rPr>
                <w:webHidden/>
              </w:rPr>
            </w:r>
            <w:r>
              <w:rPr>
                <w:webHidden/>
              </w:rPr>
              <w:fldChar w:fldCharType="separate"/>
            </w:r>
            <w:r>
              <w:rPr>
                <w:webHidden/>
              </w:rPr>
              <w:t>5</w:t>
            </w:r>
            <w:r>
              <w:rPr>
                <w:webHidden/>
              </w:rPr>
              <w:fldChar w:fldCharType="end"/>
            </w:r>
          </w:hyperlink>
        </w:p>
        <w:p w14:paraId="42E62C21" w14:textId="35F2E1A2"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61" w:history="1">
            <w:r w:rsidRPr="00A933FF">
              <w:rPr>
                <w:rStyle w:val="Hipervnculo"/>
                <w:rFonts w:ascii="Montserrat" w:hAnsi="Montserrat"/>
                <w:noProof/>
              </w:rPr>
              <w:t>B.1.</w:t>
            </w:r>
            <w:r w:rsidRPr="00A933FF">
              <w:rPr>
                <w:rStyle w:val="Hipervnculo"/>
                <w:noProof/>
              </w:rPr>
              <w:t xml:space="preserve"> Descripción del equipo evaluador</w:t>
            </w:r>
            <w:r>
              <w:rPr>
                <w:noProof/>
                <w:webHidden/>
              </w:rPr>
              <w:tab/>
            </w:r>
            <w:r>
              <w:rPr>
                <w:noProof/>
                <w:webHidden/>
              </w:rPr>
              <w:fldChar w:fldCharType="begin"/>
            </w:r>
            <w:r>
              <w:rPr>
                <w:noProof/>
                <w:webHidden/>
              </w:rPr>
              <w:instrText xml:space="preserve"> PAGEREF _Toc195522561 \h </w:instrText>
            </w:r>
            <w:r>
              <w:rPr>
                <w:noProof/>
                <w:webHidden/>
              </w:rPr>
            </w:r>
            <w:r>
              <w:rPr>
                <w:noProof/>
                <w:webHidden/>
              </w:rPr>
              <w:fldChar w:fldCharType="separate"/>
            </w:r>
            <w:r>
              <w:rPr>
                <w:noProof/>
                <w:webHidden/>
              </w:rPr>
              <w:t>5</w:t>
            </w:r>
            <w:r>
              <w:rPr>
                <w:noProof/>
                <w:webHidden/>
              </w:rPr>
              <w:fldChar w:fldCharType="end"/>
            </w:r>
          </w:hyperlink>
        </w:p>
        <w:p w14:paraId="1337C608" w14:textId="1531ECC8"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62" w:history="1">
            <w:r w:rsidRPr="00A933FF">
              <w:rPr>
                <w:rStyle w:val="Hipervnculo"/>
                <w:rFonts w:ascii="Montserrat" w:hAnsi="Montserrat"/>
                <w:noProof/>
              </w:rPr>
              <w:t>B.2.</w:t>
            </w:r>
            <w:r w:rsidRPr="00A933FF">
              <w:rPr>
                <w:rStyle w:val="Hipervnculo"/>
                <w:noProof/>
              </w:rPr>
              <w:t xml:space="preserve"> Mecanismos de revisión y aprobación del OVV</w:t>
            </w:r>
            <w:r>
              <w:rPr>
                <w:noProof/>
                <w:webHidden/>
              </w:rPr>
              <w:tab/>
            </w:r>
            <w:r>
              <w:rPr>
                <w:noProof/>
                <w:webHidden/>
              </w:rPr>
              <w:fldChar w:fldCharType="begin"/>
            </w:r>
            <w:r>
              <w:rPr>
                <w:noProof/>
                <w:webHidden/>
              </w:rPr>
              <w:instrText xml:space="preserve"> PAGEREF _Toc195522562 \h </w:instrText>
            </w:r>
            <w:r>
              <w:rPr>
                <w:noProof/>
                <w:webHidden/>
              </w:rPr>
            </w:r>
            <w:r>
              <w:rPr>
                <w:noProof/>
                <w:webHidden/>
              </w:rPr>
              <w:fldChar w:fldCharType="separate"/>
            </w:r>
            <w:r>
              <w:rPr>
                <w:noProof/>
                <w:webHidden/>
              </w:rPr>
              <w:t>6</w:t>
            </w:r>
            <w:r>
              <w:rPr>
                <w:noProof/>
                <w:webHidden/>
              </w:rPr>
              <w:fldChar w:fldCharType="end"/>
            </w:r>
          </w:hyperlink>
        </w:p>
        <w:p w14:paraId="5DB4E4CA" w14:textId="24A10B3A" w:rsidR="00224487" w:rsidRDefault="00224487">
          <w:pPr>
            <w:pStyle w:val="TDC2"/>
            <w:rPr>
              <w:rFonts w:asciiTheme="minorHAnsi" w:eastAsiaTheme="minorEastAsia" w:hAnsiTheme="minorHAnsi"/>
              <w:b w:val="0"/>
              <w:caps w:val="0"/>
              <w:kern w:val="2"/>
              <w:sz w:val="24"/>
              <w:szCs w:val="24"/>
              <w:lang w:eastAsia="es-CO"/>
              <w14:ligatures w14:val="standardContextual"/>
            </w:rPr>
          </w:pPr>
          <w:hyperlink w:anchor="_Toc195522563" w:history="1">
            <w:r w:rsidRPr="00A933FF">
              <w:rPr>
                <w:rStyle w:val="Hipervnculo"/>
              </w:rPr>
              <w:t>sección C. Medios de Validación Aplicados por el OVV</w:t>
            </w:r>
            <w:r>
              <w:rPr>
                <w:webHidden/>
              </w:rPr>
              <w:tab/>
            </w:r>
            <w:r>
              <w:rPr>
                <w:webHidden/>
              </w:rPr>
              <w:fldChar w:fldCharType="begin"/>
            </w:r>
            <w:r>
              <w:rPr>
                <w:webHidden/>
              </w:rPr>
              <w:instrText xml:space="preserve"> PAGEREF _Toc195522563 \h </w:instrText>
            </w:r>
            <w:r>
              <w:rPr>
                <w:webHidden/>
              </w:rPr>
            </w:r>
            <w:r>
              <w:rPr>
                <w:webHidden/>
              </w:rPr>
              <w:fldChar w:fldCharType="separate"/>
            </w:r>
            <w:r>
              <w:rPr>
                <w:webHidden/>
              </w:rPr>
              <w:t>6</w:t>
            </w:r>
            <w:r>
              <w:rPr>
                <w:webHidden/>
              </w:rPr>
              <w:fldChar w:fldCharType="end"/>
            </w:r>
          </w:hyperlink>
        </w:p>
        <w:p w14:paraId="7FBA08F3" w14:textId="1468C4F6"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64" w:history="1">
            <w:r w:rsidRPr="00A933FF">
              <w:rPr>
                <w:rStyle w:val="Hipervnculo"/>
                <w:rFonts w:ascii="Montserrat" w:hAnsi="Montserrat"/>
                <w:noProof/>
              </w:rPr>
              <w:t>C.1.</w:t>
            </w:r>
            <w:r w:rsidRPr="00A933FF">
              <w:rPr>
                <w:rStyle w:val="Hipervnculo"/>
                <w:noProof/>
              </w:rPr>
              <w:t xml:space="preserve"> Revisión documental</w:t>
            </w:r>
            <w:r>
              <w:rPr>
                <w:noProof/>
                <w:webHidden/>
              </w:rPr>
              <w:tab/>
            </w:r>
            <w:r>
              <w:rPr>
                <w:noProof/>
                <w:webHidden/>
              </w:rPr>
              <w:fldChar w:fldCharType="begin"/>
            </w:r>
            <w:r>
              <w:rPr>
                <w:noProof/>
                <w:webHidden/>
              </w:rPr>
              <w:instrText xml:space="preserve"> PAGEREF _Toc195522564 \h </w:instrText>
            </w:r>
            <w:r>
              <w:rPr>
                <w:noProof/>
                <w:webHidden/>
              </w:rPr>
            </w:r>
            <w:r>
              <w:rPr>
                <w:noProof/>
                <w:webHidden/>
              </w:rPr>
              <w:fldChar w:fldCharType="separate"/>
            </w:r>
            <w:r>
              <w:rPr>
                <w:noProof/>
                <w:webHidden/>
              </w:rPr>
              <w:t>6</w:t>
            </w:r>
            <w:r>
              <w:rPr>
                <w:noProof/>
                <w:webHidden/>
              </w:rPr>
              <w:fldChar w:fldCharType="end"/>
            </w:r>
          </w:hyperlink>
        </w:p>
        <w:p w14:paraId="1EF63DE0" w14:textId="289D9719"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65" w:history="1">
            <w:r w:rsidRPr="00A933FF">
              <w:rPr>
                <w:rStyle w:val="Hipervnculo"/>
                <w:rFonts w:ascii="Montserrat" w:hAnsi="Montserrat"/>
                <w:noProof/>
              </w:rPr>
              <w:t>C.2.</w:t>
            </w:r>
            <w:r w:rsidRPr="00A933FF">
              <w:rPr>
                <w:rStyle w:val="Hipervnculo"/>
                <w:noProof/>
              </w:rPr>
              <w:t xml:space="preserve"> Visita al sitio de la iniciativa</w:t>
            </w:r>
            <w:r>
              <w:rPr>
                <w:noProof/>
                <w:webHidden/>
              </w:rPr>
              <w:tab/>
            </w:r>
            <w:r>
              <w:rPr>
                <w:noProof/>
                <w:webHidden/>
              </w:rPr>
              <w:fldChar w:fldCharType="begin"/>
            </w:r>
            <w:r>
              <w:rPr>
                <w:noProof/>
                <w:webHidden/>
              </w:rPr>
              <w:instrText xml:space="preserve"> PAGEREF _Toc195522565 \h </w:instrText>
            </w:r>
            <w:r>
              <w:rPr>
                <w:noProof/>
                <w:webHidden/>
              </w:rPr>
            </w:r>
            <w:r>
              <w:rPr>
                <w:noProof/>
                <w:webHidden/>
              </w:rPr>
              <w:fldChar w:fldCharType="separate"/>
            </w:r>
            <w:r>
              <w:rPr>
                <w:noProof/>
                <w:webHidden/>
              </w:rPr>
              <w:t>7</w:t>
            </w:r>
            <w:r>
              <w:rPr>
                <w:noProof/>
                <w:webHidden/>
              </w:rPr>
              <w:fldChar w:fldCharType="end"/>
            </w:r>
          </w:hyperlink>
        </w:p>
        <w:p w14:paraId="67B08DEB" w14:textId="04BA6923"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66" w:history="1">
            <w:r w:rsidRPr="00A933FF">
              <w:rPr>
                <w:rStyle w:val="Hipervnculo"/>
                <w:rFonts w:ascii="Montserrat" w:hAnsi="Montserrat"/>
                <w:noProof/>
              </w:rPr>
              <w:t>C.3.</w:t>
            </w:r>
            <w:r w:rsidRPr="00A933FF">
              <w:rPr>
                <w:rStyle w:val="Hipervnculo"/>
                <w:noProof/>
              </w:rPr>
              <w:t xml:space="preserve"> Entrevistas realizadas</w:t>
            </w:r>
            <w:r>
              <w:rPr>
                <w:noProof/>
                <w:webHidden/>
              </w:rPr>
              <w:tab/>
            </w:r>
            <w:r>
              <w:rPr>
                <w:noProof/>
                <w:webHidden/>
              </w:rPr>
              <w:fldChar w:fldCharType="begin"/>
            </w:r>
            <w:r>
              <w:rPr>
                <w:noProof/>
                <w:webHidden/>
              </w:rPr>
              <w:instrText xml:space="preserve"> PAGEREF _Toc195522566 \h </w:instrText>
            </w:r>
            <w:r>
              <w:rPr>
                <w:noProof/>
                <w:webHidden/>
              </w:rPr>
            </w:r>
            <w:r>
              <w:rPr>
                <w:noProof/>
                <w:webHidden/>
              </w:rPr>
              <w:fldChar w:fldCharType="separate"/>
            </w:r>
            <w:r>
              <w:rPr>
                <w:noProof/>
                <w:webHidden/>
              </w:rPr>
              <w:t>7</w:t>
            </w:r>
            <w:r>
              <w:rPr>
                <w:noProof/>
                <w:webHidden/>
              </w:rPr>
              <w:fldChar w:fldCharType="end"/>
            </w:r>
          </w:hyperlink>
        </w:p>
        <w:p w14:paraId="7B415E83" w14:textId="23306E3A"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67" w:history="1">
            <w:r w:rsidRPr="00A933FF">
              <w:rPr>
                <w:rStyle w:val="Hipervnculo"/>
                <w:rFonts w:ascii="Montserrat" w:hAnsi="Montserrat"/>
                <w:noProof/>
              </w:rPr>
              <w:t>C.4.</w:t>
            </w:r>
            <w:r w:rsidRPr="00A933FF">
              <w:rPr>
                <w:rStyle w:val="Hipervnculo"/>
                <w:noProof/>
              </w:rPr>
              <w:t xml:space="preserve"> Muestreo aplicado</w:t>
            </w:r>
            <w:r>
              <w:rPr>
                <w:noProof/>
                <w:webHidden/>
              </w:rPr>
              <w:tab/>
            </w:r>
            <w:r>
              <w:rPr>
                <w:noProof/>
                <w:webHidden/>
              </w:rPr>
              <w:fldChar w:fldCharType="begin"/>
            </w:r>
            <w:r>
              <w:rPr>
                <w:noProof/>
                <w:webHidden/>
              </w:rPr>
              <w:instrText xml:space="preserve"> PAGEREF _Toc195522567 \h </w:instrText>
            </w:r>
            <w:r>
              <w:rPr>
                <w:noProof/>
                <w:webHidden/>
              </w:rPr>
            </w:r>
            <w:r>
              <w:rPr>
                <w:noProof/>
                <w:webHidden/>
              </w:rPr>
              <w:fldChar w:fldCharType="separate"/>
            </w:r>
            <w:r>
              <w:rPr>
                <w:noProof/>
                <w:webHidden/>
              </w:rPr>
              <w:t>8</w:t>
            </w:r>
            <w:r>
              <w:rPr>
                <w:noProof/>
                <w:webHidden/>
              </w:rPr>
              <w:fldChar w:fldCharType="end"/>
            </w:r>
          </w:hyperlink>
        </w:p>
        <w:p w14:paraId="15D3C83F" w14:textId="747A0D90"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68" w:history="1">
            <w:r w:rsidRPr="00A933FF">
              <w:rPr>
                <w:rStyle w:val="Hipervnculo"/>
                <w:rFonts w:ascii="Montserrat" w:hAnsi="Montserrat"/>
                <w:noProof/>
              </w:rPr>
              <w:t>C.5.</w:t>
            </w:r>
            <w:r w:rsidRPr="00A933FF">
              <w:rPr>
                <w:rStyle w:val="Hipervnculo"/>
                <w:noProof/>
              </w:rPr>
              <w:t xml:space="preserve"> Consideración de la materialidad en la verificación</w:t>
            </w:r>
            <w:r>
              <w:rPr>
                <w:noProof/>
                <w:webHidden/>
              </w:rPr>
              <w:tab/>
            </w:r>
            <w:r>
              <w:rPr>
                <w:noProof/>
                <w:webHidden/>
              </w:rPr>
              <w:fldChar w:fldCharType="begin"/>
            </w:r>
            <w:r>
              <w:rPr>
                <w:noProof/>
                <w:webHidden/>
              </w:rPr>
              <w:instrText xml:space="preserve"> PAGEREF _Toc195522568 \h </w:instrText>
            </w:r>
            <w:r>
              <w:rPr>
                <w:noProof/>
                <w:webHidden/>
              </w:rPr>
            </w:r>
            <w:r>
              <w:rPr>
                <w:noProof/>
                <w:webHidden/>
              </w:rPr>
              <w:fldChar w:fldCharType="separate"/>
            </w:r>
            <w:r>
              <w:rPr>
                <w:noProof/>
                <w:webHidden/>
              </w:rPr>
              <w:t>8</w:t>
            </w:r>
            <w:r>
              <w:rPr>
                <w:noProof/>
                <w:webHidden/>
              </w:rPr>
              <w:fldChar w:fldCharType="end"/>
            </w:r>
          </w:hyperlink>
        </w:p>
        <w:p w14:paraId="78B5C7B7" w14:textId="309C182A" w:rsidR="00224487" w:rsidRDefault="00224487">
          <w:pPr>
            <w:pStyle w:val="TDC2"/>
            <w:rPr>
              <w:rFonts w:asciiTheme="minorHAnsi" w:eastAsiaTheme="minorEastAsia" w:hAnsiTheme="minorHAnsi"/>
              <w:b w:val="0"/>
              <w:caps w:val="0"/>
              <w:kern w:val="2"/>
              <w:sz w:val="24"/>
              <w:szCs w:val="24"/>
              <w:lang w:eastAsia="es-CO"/>
              <w14:ligatures w14:val="standardContextual"/>
            </w:rPr>
          </w:pPr>
          <w:hyperlink w:anchor="_Toc195522569" w:history="1">
            <w:r w:rsidRPr="00A933FF">
              <w:rPr>
                <w:rStyle w:val="Hipervnculo"/>
              </w:rPr>
              <w:t>sección D. Tratamiento de Hallazgos de la Validación</w:t>
            </w:r>
            <w:r>
              <w:rPr>
                <w:webHidden/>
              </w:rPr>
              <w:tab/>
            </w:r>
            <w:r>
              <w:rPr>
                <w:webHidden/>
              </w:rPr>
              <w:fldChar w:fldCharType="begin"/>
            </w:r>
            <w:r>
              <w:rPr>
                <w:webHidden/>
              </w:rPr>
              <w:instrText xml:space="preserve"> PAGEREF _Toc195522569 \h </w:instrText>
            </w:r>
            <w:r>
              <w:rPr>
                <w:webHidden/>
              </w:rPr>
            </w:r>
            <w:r>
              <w:rPr>
                <w:webHidden/>
              </w:rPr>
              <w:fldChar w:fldCharType="separate"/>
            </w:r>
            <w:r>
              <w:rPr>
                <w:webHidden/>
              </w:rPr>
              <w:t>9</w:t>
            </w:r>
            <w:r>
              <w:rPr>
                <w:webHidden/>
              </w:rPr>
              <w:fldChar w:fldCharType="end"/>
            </w:r>
          </w:hyperlink>
        </w:p>
        <w:p w14:paraId="70BBA579" w14:textId="20804B88"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70" w:history="1">
            <w:r w:rsidRPr="00A933FF">
              <w:rPr>
                <w:rStyle w:val="Hipervnculo"/>
                <w:rFonts w:ascii="Montserrat" w:hAnsi="Montserrat"/>
                <w:noProof/>
              </w:rPr>
              <w:t>D.1.</w:t>
            </w:r>
            <w:r w:rsidRPr="00A933FF">
              <w:rPr>
                <w:rStyle w:val="Hipervnculo"/>
                <w:noProof/>
              </w:rPr>
              <w:t xml:space="preserve"> Tipo de iniciativa de mitigación</w:t>
            </w:r>
            <w:r>
              <w:rPr>
                <w:noProof/>
                <w:webHidden/>
              </w:rPr>
              <w:tab/>
            </w:r>
            <w:r>
              <w:rPr>
                <w:noProof/>
                <w:webHidden/>
              </w:rPr>
              <w:fldChar w:fldCharType="begin"/>
            </w:r>
            <w:r>
              <w:rPr>
                <w:noProof/>
                <w:webHidden/>
              </w:rPr>
              <w:instrText xml:space="preserve"> PAGEREF _Toc195522570 \h </w:instrText>
            </w:r>
            <w:r>
              <w:rPr>
                <w:noProof/>
                <w:webHidden/>
              </w:rPr>
            </w:r>
            <w:r>
              <w:rPr>
                <w:noProof/>
                <w:webHidden/>
              </w:rPr>
              <w:fldChar w:fldCharType="separate"/>
            </w:r>
            <w:r>
              <w:rPr>
                <w:noProof/>
                <w:webHidden/>
              </w:rPr>
              <w:t>9</w:t>
            </w:r>
            <w:r>
              <w:rPr>
                <w:noProof/>
                <w:webHidden/>
              </w:rPr>
              <w:fldChar w:fldCharType="end"/>
            </w:r>
          </w:hyperlink>
        </w:p>
        <w:p w14:paraId="69C805AC" w14:textId="5B768A60"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71" w:history="1">
            <w:r w:rsidRPr="00A933FF">
              <w:rPr>
                <w:rStyle w:val="Hipervnculo"/>
                <w:rFonts w:ascii="Montserrat" w:hAnsi="Montserrat"/>
                <w:noProof/>
              </w:rPr>
              <w:t>D.2.</w:t>
            </w:r>
            <w:r w:rsidRPr="00A933FF">
              <w:rPr>
                <w:rStyle w:val="Hipervnculo"/>
                <w:noProof/>
              </w:rPr>
              <w:t xml:space="preserve"> Descripción de la iniciativa de mitigación</w:t>
            </w:r>
            <w:r>
              <w:rPr>
                <w:noProof/>
                <w:webHidden/>
              </w:rPr>
              <w:tab/>
            </w:r>
            <w:r>
              <w:rPr>
                <w:noProof/>
                <w:webHidden/>
              </w:rPr>
              <w:fldChar w:fldCharType="begin"/>
            </w:r>
            <w:r>
              <w:rPr>
                <w:noProof/>
                <w:webHidden/>
              </w:rPr>
              <w:instrText xml:space="preserve"> PAGEREF _Toc195522571 \h </w:instrText>
            </w:r>
            <w:r>
              <w:rPr>
                <w:noProof/>
                <w:webHidden/>
              </w:rPr>
            </w:r>
            <w:r>
              <w:rPr>
                <w:noProof/>
                <w:webHidden/>
              </w:rPr>
              <w:fldChar w:fldCharType="separate"/>
            </w:r>
            <w:r>
              <w:rPr>
                <w:noProof/>
                <w:webHidden/>
              </w:rPr>
              <w:t>9</w:t>
            </w:r>
            <w:r>
              <w:rPr>
                <w:noProof/>
                <w:webHidden/>
              </w:rPr>
              <w:fldChar w:fldCharType="end"/>
            </w:r>
          </w:hyperlink>
        </w:p>
        <w:p w14:paraId="398E74EC" w14:textId="32198B5A"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72" w:history="1">
            <w:r w:rsidRPr="00A933FF">
              <w:rPr>
                <w:rStyle w:val="Hipervnculo"/>
                <w:rFonts w:ascii="Montserrat" w:hAnsi="Montserrat"/>
                <w:noProof/>
              </w:rPr>
              <w:t>D.3.</w:t>
            </w:r>
            <w:r w:rsidRPr="00A933FF">
              <w:rPr>
                <w:rStyle w:val="Hipervnculo"/>
                <w:noProof/>
              </w:rPr>
              <w:t xml:space="preserve"> Aplicación de metodologías</w:t>
            </w:r>
            <w:r>
              <w:rPr>
                <w:noProof/>
                <w:webHidden/>
              </w:rPr>
              <w:tab/>
            </w:r>
            <w:r>
              <w:rPr>
                <w:noProof/>
                <w:webHidden/>
              </w:rPr>
              <w:fldChar w:fldCharType="begin"/>
            </w:r>
            <w:r>
              <w:rPr>
                <w:noProof/>
                <w:webHidden/>
              </w:rPr>
              <w:instrText xml:space="preserve"> PAGEREF _Toc195522572 \h </w:instrText>
            </w:r>
            <w:r>
              <w:rPr>
                <w:noProof/>
                <w:webHidden/>
              </w:rPr>
            </w:r>
            <w:r>
              <w:rPr>
                <w:noProof/>
                <w:webHidden/>
              </w:rPr>
              <w:fldChar w:fldCharType="separate"/>
            </w:r>
            <w:r>
              <w:rPr>
                <w:noProof/>
                <w:webHidden/>
              </w:rPr>
              <w:t>9</w:t>
            </w:r>
            <w:r>
              <w:rPr>
                <w:noProof/>
                <w:webHidden/>
              </w:rPr>
              <w:fldChar w:fldCharType="end"/>
            </w:r>
          </w:hyperlink>
        </w:p>
        <w:p w14:paraId="2928489E" w14:textId="2F5331BC"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73" w:history="1">
            <w:r w:rsidRPr="00A933FF">
              <w:rPr>
                <w:rStyle w:val="Hipervnculo"/>
                <w:rFonts w:ascii="Montserrat" w:hAnsi="Montserrat"/>
                <w:noProof/>
              </w:rPr>
              <w:t>D.4.</w:t>
            </w:r>
            <w:r w:rsidRPr="00A933FF">
              <w:rPr>
                <w:rStyle w:val="Hipervnculo"/>
                <w:noProof/>
              </w:rPr>
              <w:t xml:space="preserve"> Descripción de los límites, fuentes y GEI</w:t>
            </w:r>
            <w:r>
              <w:rPr>
                <w:noProof/>
                <w:webHidden/>
              </w:rPr>
              <w:tab/>
            </w:r>
            <w:r>
              <w:rPr>
                <w:noProof/>
                <w:webHidden/>
              </w:rPr>
              <w:fldChar w:fldCharType="begin"/>
            </w:r>
            <w:r>
              <w:rPr>
                <w:noProof/>
                <w:webHidden/>
              </w:rPr>
              <w:instrText xml:space="preserve"> PAGEREF _Toc195522573 \h </w:instrText>
            </w:r>
            <w:r>
              <w:rPr>
                <w:noProof/>
                <w:webHidden/>
              </w:rPr>
            </w:r>
            <w:r>
              <w:rPr>
                <w:noProof/>
                <w:webHidden/>
              </w:rPr>
              <w:fldChar w:fldCharType="separate"/>
            </w:r>
            <w:r>
              <w:rPr>
                <w:noProof/>
                <w:webHidden/>
              </w:rPr>
              <w:t>10</w:t>
            </w:r>
            <w:r>
              <w:rPr>
                <w:noProof/>
                <w:webHidden/>
              </w:rPr>
              <w:fldChar w:fldCharType="end"/>
            </w:r>
          </w:hyperlink>
        </w:p>
        <w:p w14:paraId="0976A8CC" w14:textId="38E309CA"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74" w:history="1">
            <w:r w:rsidRPr="00A933FF">
              <w:rPr>
                <w:rStyle w:val="Hipervnculo"/>
                <w:rFonts w:ascii="Montserrat" w:hAnsi="Montserrat"/>
                <w:noProof/>
              </w:rPr>
              <w:t>D.5.</w:t>
            </w:r>
            <w:r w:rsidRPr="00A933FF">
              <w:rPr>
                <w:rStyle w:val="Hipervnculo"/>
                <w:noProof/>
              </w:rPr>
              <w:t xml:space="preserve"> Escenario de línea base</w:t>
            </w:r>
            <w:r>
              <w:rPr>
                <w:noProof/>
                <w:webHidden/>
              </w:rPr>
              <w:tab/>
            </w:r>
            <w:r>
              <w:rPr>
                <w:noProof/>
                <w:webHidden/>
              </w:rPr>
              <w:fldChar w:fldCharType="begin"/>
            </w:r>
            <w:r>
              <w:rPr>
                <w:noProof/>
                <w:webHidden/>
              </w:rPr>
              <w:instrText xml:space="preserve"> PAGEREF _Toc195522574 \h </w:instrText>
            </w:r>
            <w:r>
              <w:rPr>
                <w:noProof/>
                <w:webHidden/>
              </w:rPr>
            </w:r>
            <w:r>
              <w:rPr>
                <w:noProof/>
                <w:webHidden/>
              </w:rPr>
              <w:fldChar w:fldCharType="separate"/>
            </w:r>
            <w:r>
              <w:rPr>
                <w:noProof/>
                <w:webHidden/>
              </w:rPr>
              <w:t>11</w:t>
            </w:r>
            <w:r>
              <w:rPr>
                <w:noProof/>
                <w:webHidden/>
              </w:rPr>
              <w:fldChar w:fldCharType="end"/>
            </w:r>
          </w:hyperlink>
        </w:p>
        <w:p w14:paraId="283653F5" w14:textId="22685AD9"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75" w:history="1">
            <w:r w:rsidRPr="00A933FF">
              <w:rPr>
                <w:rStyle w:val="Hipervnculo"/>
                <w:rFonts w:ascii="Montserrat" w:hAnsi="Montserrat"/>
                <w:noProof/>
              </w:rPr>
              <w:t>D.6.</w:t>
            </w:r>
            <w:r w:rsidRPr="00A933FF">
              <w:rPr>
                <w:rStyle w:val="Hipervnculo"/>
                <w:noProof/>
              </w:rPr>
              <w:t xml:space="preserve"> Demostración de la adicionalidad</w:t>
            </w:r>
            <w:r>
              <w:rPr>
                <w:noProof/>
                <w:webHidden/>
              </w:rPr>
              <w:tab/>
            </w:r>
            <w:r>
              <w:rPr>
                <w:noProof/>
                <w:webHidden/>
              </w:rPr>
              <w:fldChar w:fldCharType="begin"/>
            </w:r>
            <w:r>
              <w:rPr>
                <w:noProof/>
                <w:webHidden/>
              </w:rPr>
              <w:instrText xml:space="preserve"> PAGEREF _Toc195522575 \h </w:instrText>
            </w:r>
            <w:r>
              <w:rPr>
                <w:noProof/>
                <w:webHidden/>
              </w:rPr>
            </w:r>
            <w:r>
              <w:rPr>
                <w:noProof/>
                <w:webHidden/>
              </w:rPr>
              <w:fldChar w:fldCharType="separate"/>
            </w:r>
            <w:r>
              <w:rPr>
                <w:noProof/>
                <w:webHidden/>
              </w:rPr>
              <w:t>11</w:t>
            </w:r>
            <w:r>
              <w:rPr>
                <w:noProof/>
                <w:webHidden/>
              </w:rPr>
              <w:fldChar w:fldCharType="end"/>
            </w:r>
          </w:hyperlink>
        </w:p>
        <w:p w14:paraId="473F9A2C" w14:textId="65865B62"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76" w:history="1">
            <w:r w:rsidRPr="00A933FF">
              <w:rPr>
                <w:rStyle w:val="Hipervnculo"/>
                <w:rFonts w:ascii="Montserrat" w:hAnsi="Montserrat"/>
                <w:noProof/>
              </w:rPr>
              <w:t>D.7.</w:t>
            </w:r>
            <w:r w:rsidRPr="00A933FF">
              <w:rPr>
                <w:rStyle w:val="Hipervnculo"/>
                <w:noProof/>
              </w:rPr>
              <w:t xml:space="preserve"> Estimación de las reducciones o remociones de GEI</w:t>
            </w:r>
            <w:r>
              <w:rPr>
                <w:noProof/>
                <w:webHidden/>
              </w:rPr>
              <w:tab/>
            </w:r>
            <w:r>
              <w:rPr>
                <w:noProof/>
                <w:webHidden/>
              </w:rPr>
              <w:fldChar w:fldCharType="begin"/>
            </w:r>
            <w:r>
              <w:rPr>
                <w:noProof/>
                <w:webHidden/>
              </w:rPr>
              <w:instrText xml:space="preserve"> PAGEREF _Toc195522576 \h </w:instrText>
            </w:r>
            <w:r>
              <w:rPr>
                <w:noProof/>
                <w:webHidden/>
              </w:rPr>
            </w:r>
            <w:r>
              <w:rPr>
                <w:noProof/>
                <w:webHidden/>
              </w:rPr>
              <w:fldChar w:fldCharType="separate"/>
            </w:r>
            <w:r>
              <w:rPr>
                <w:noProof/>
                <w:webHidden/>
              </w:rPr>
              <w:t>11</w:t>
            </w:r>
            <w:r>
              <w:rPr>
                <w:noProof/>
                <w:webHidden/>
              </w:rPr>
              <w:fldChar w:fldCharType="end"/>
            </w:r>
          </w:hyperlink>
        </w:p>
        <w:p w14:paraId="6E0A5E5A" w14:textId="78C5E723"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77" w:history="1">
            <w:r w:rsidRPr="00A933FF">
              <w:rPr>
                <w:rStyle w:val="Hipervnculo"/>
                <w:rFonts w:ascii="Montserrat" w:hAnsi="Montserrat"/>
                <w:noProof/>
              </w:rPr>
              <w:t>D.8.</w:t>
            </w:r>
            <w:r w:rsidRPr="00A933FF">
              <w:rPr>
                <w:rStyle w:val="Hipervnculo"/>
                <w:noProof/>
              </w:rPr>
              <w:t xml:space="preserve"> Plan de monitoreo</w:t>
            </w:r>
            <w:r>
              <w:rPr>
                <w:noProof/>
                <w:webHidden/>
              </w:rPr>
              <w:tab/>
            </w:r>
            <w:r>
              <w:rPr>
                <w:noProof/>
                <w:webHidden/>
              </w:rPr>
              <w:fldChar w:fldCharType="begin"/>
            </w:r>
            <w:r>
              <w:rPr>
                <w:noProof/>
                <w:webHidden/>
              </w:rPr>
              <w:instrText xml:space="preserve"> PAGEREF _Toc195522577 \h </w:instrText>
            </w:r>
            <w:r>
              <w:rPr>
                <w:noProof/>
                <w:webHidden/>
              </w:rPr>
            </w:r>
            <w:r>
              <w:rPr>
                <w:noProof/>
                <w:webHidden/>
              </w:rPr>
              <w:fldChar w:fldCharType="separate"/>
            </w:r>
            <w:r>
              <w:rPr>
                <w:noProof/>
                <w:webHidden/>
              </w:rPr>
              <w:t>12</w:t>
            </w:r>
            <w:r>
              <w:rPr>
                <w:noProof/>
                <w:webHidden/>
              </w:rPr>
              <w:fldChar w:fldCharType="end"/>
            </w:r>
          </w:hyperlink>
        </w:p>
        <w:p w14:paraId="1ED290C4" w14:textId="28CFCD9B"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78" w:history="1">
            <w:r w:rsidRPr="00A933FF">
              <w:rPr>
                <w:rStyle w:val="Hipervnculo"/>
                <w:rFonts w:ascii="Montserrat" w:hAnsi="Montserrat"/>
                <w:noProof/>
              </w:rPr>
              <w:t>D.9.</w:t>
            </w:r>
            <w:r w:rsidRPr="00A933FF">
              <w:rPr>
                <w:rStyle w:val="Hipervnculo"/>
                <w:noProof/>
              </w:rPr>
              <w:t xml:space="preserve"> Fecha de inicio y periodo de acreditación</w:t>
            </w:r>
            <w:r>
              <w:rPr>
                <w:noProof/>
                <w:webHidden/>
              </w:rPr>
              <w:tab/>
            </w:r>
            <w:r>
              <w:rPr>
                <w:noProof/>
                <w:webHidden/>
              </w:rPr>
              <w:fldChar w:fldCharType="begin"/>
            </w:r>
            <w:r>
              <w:rPr>
                <w:noProof/>
                <w:webHidden/>
              </w:rPr>
              <w:instrText xml:space="preserve"> PAGEREF _Toc195522578 \h </w:instrText>
            </w:r>
            <w:r>
              <w:rPr>
                <w:noProof/>
                <w:webHidden/>
              </w:rPr>
            </w:r>
            <w:r>
              <w:rPr>
                <w:noProof/>
                <w:webHidden/>
              </w:rPr>
              <w:fldChar w:fldCharType="separate"/>
            </w:r>
            <w:r>
              <w:rPr>
                <w:noProof/>
                <w:webHidden/>
              </w:rPr>
              <w:t>12</w:t>
            </w:r>
            <w:r>
              <w:rPr>
                <w:noProof/>
                <w:webHidden/>
              </w:rPr>
              <w:fldChar w:fldCharType="end"/>
            </w:r>
          </w:hyperlink>
        </w:p>
        <w:p w14:paraId="0F08829A" w14:textId="7A7EAEE4"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79" w:history="1">
            <w:r w:rsidRPr="00A933FF">
              <w:rPr>
                <w:rStyle w:val="Hipervnculo"/>
                <w:rFonts w:ascii="Montserrat" w:hAnsi="Montserrat"/>
                <w:noProof/>
              </w:rPr>
              <w:t>D.10.</w:t>
            </w:r>
            <w:r w:rsidRPr="00A933FF">
              <w:rPr>
                <w:rStyle w:val="Hipervnculo"/>
                <w:noProof/>
              </w:rPr>
              <w:t xml:space="preserve"> Impactos ambientales</w:t>
            </w:r>
            <w:r>
              <w:rPr>
                <w:noProof/>
                <w:webHidden/>
              </w:rPr>
              <w:tab/>
            </w:r>
            <w:r>
              <w:rPr>
                <w:noProof/>
                <w:webHidden/>
              </w:rPr>
              <w:fldChar w:fldCharType="begin"/>
            </w:r>
            <w:r>
              <w:rPr>
                <w:noProof/>
                <w:webHidden/>
              </w:rPr>
              <w:instrText xml:space="preserve"> PAGEREF _Toc195522579 \h </w:instrText>
            </w:r>
            <w:r>
              <w:rPr>
                <w:noProof/>
                <w:webHidden/>
              </w:rPr>
            </w:r>
            <w:r>
              <w:rPr>
                <w:noProof/>
                <w:webHidden/>
              </w:rPr>
              <w:fldChar w:fldCharType="separate"/>
            </w:r>
            <w:r>
              <w:rPr>
                <w:noProof/>
                <w:webHidden/>
              </w:rPr>
              <w:t>13</w:t>
            </w:r>
            <w:r>
              <w:rPr>
                <w:noProof/>
                <w:webHidden/>
              </w:rPr>
              <w:fldChar w:fldCharType="end"/>
            </w:r>
          </w:hyperlink>
        </w:p>
        <w:p w14:paraId="548707CA" w14:textId="66AF950B"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80" w:history="1">
            <w:r w:rsidRPr="00A933FF">
              <w:rPr>
                <w:rStyle w:val="Hipervnculo"/>
                <w:rFonts w:ascii="Montserrat" w:hAnsi="Montserrat"/>
                <w:noProof/>
              </w:rPr>
              <w:t>D.11.</w:t>
            </w:r>
            <w:r w:rsidRPr="00A933FF">
              <w:rPr>
                <w:rStyle w:val="Hipervnculo"/>
                <w:noProof/>
              </w:rPr>
              <w:t xml:space="preserve"> Evaluación y manejo de impactos ambientales</w:t>
            </w:r>
            <w:r>
              <w:rPr>
                <w:noProof/>
                <w:webHidden/>
              </w:rPr>
              <w:tab/>
            </w:r>
            <w:r>
              <w:rPr>
                <w:noProof/>
                <w:webHidden/>
              </w:rPr>
              <w:fldChar w:fldCharType="begin"/>
            </w:r>
            <w:r>
              <w:rPr>
                <w:noProof/>
                <w:webHidden/>
              </w:rPr>
              <w:instrText xml:space="preserve"> PAGEREF _Toc195522580 \h </w:instrText>
            </w:r>
            <w:r>
              <w:rPr>
                <w:noProof/>
                <w:webHidden/>
              </w:rPr>
            </w:r>
            <w:r>
              <w:rPr>
                <w:noProof/>
                <w:webHidden/>
              </w:rPr>
              <w:fldChar w:fldCharType="separate"/>
            </w:r>
            <w:r>
              <w:rPr>
                <w:noProof/>
                <w:webHidden/>
              </w:rPr>
              <w:t>13</w:t>
            </w:r>
            <w:r>
              <w:rPr>
                <w:noProof/>
                <w:webHidden/>
              </w:rPr>
              <w:fldChar w:fldCharType="end"/>
            </w:r>
          </w:hyperlink>
        </w:p>
        <w:p w14:paraId="5B42B2EA" w14:textId="6D5CFE97"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81" w:history="1">
            <w:r w:rsidRPr="00A933FF">
              <w:rPr>
                <w:rStyle w:val="Hipervnculo"/>
                <w:rFonts w:ascii="Montserrat" w:hAnsi="Montserrat"/>
                <w:noProof/>
              </w:rPr>
              <w:t>D.12.</w:t>
            </w:r>
            <w:r w:rsidRPr="00A933FF">
              <w:rPr>
                <w:rStyle w:val="Hipervnculo"/>
                <w:noProof/>
              </w:rPr>
              <w:t xml:space="preserve"> Adaptación al cambio climático</w:t>
            </w:r>
            <w:r>
              <w:rPr>
                <w:noProof/>
                <w:webHidden/>
              </w:rPr>
              <w:tab/>
            </w:r>
            <w:r>
              <w:rPr>
                <w:noProof/>
                <w:webHidden/>
              </w:rPr>
              <w:fldChar w:fldCharType="begin"/>
            </w:r>
            <w:r>
              <w:rPr>
                <w:noProof/>
                <w:webHidden/>
              </w:rPr>
              <w:instrText xml:space="preserve"> PAGEREF _Toc195522581 \h </w:instrText>
            </w:r>
            <w:r>
              <w:rPr>
                <w:noProof/>
                <w:webHidden/>
              </w:rPr>
            </w:r>
            <w:r>
              <w:rPr>
                <w:noProof/>
                <w:webHidden/>
              </w:rPr>
              <w:fldChar w:fldCharType="separate"/>
            </w:r>
            <w:r>
              <w:rPr>
                <w:noProof/>
                <w:webHidden/>
              </w:rPr>
              <w:t>13</w:t>
            </w:r>
            <w:r>
              <w:rPr>
                <w:noProof/>
                <w:webHidden/>
              </w:rPr>
              <w:fldChar w:fldCharType="end"/>
            </w:r>
          </w:hyperlink>
        </w:p>
        <w:p w14:paraId="28D68F61" w14:textId="3FFC5D05"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82" w:history="1">
            <w:r w:rsidRPr="00A933FF">
              <w:rPr>
                <w:rStyle w:val="Hipervnculo"/>
                <w:rFonts w:ascii="Montserrat" w:hAnsi="Montserrat"/>
                <w:noProof/>
              </w:rPr>
              <w:t>D.13.</w:t>
            </w:r>
            <w:r w:rsidRPr="00A933FF">
              <w:rPr>
                <w:rStyle w:val="Hipervnculo"/>
                <w:noProof/>
              </w:rPr>
              <w:t xml:space="preserve"> Aspectos sociales</w:t>
            </w:r>
            <w:r>
              <w:rPr>
                <w:noProof/>
                <w:webHidden/>
              </w:rPr>
              <w:tab/>
            </w:r>
            <w:r>
              <w:rPr>
                <w:noProof/>
                <w:webHidden/>
              </w:rPr>
              <w:fldChar w:fldCharType="begin"/>
            </w:r>
            <w:r>
              <w:rPr>
                <w:noProof/>
                <w:webHidden/>
              </w:rPr>
              <w:instrText xml:space="preserve"> PAGEREF _Toc195522582 \h </w:instrText>
            </w:r>
            <w:r>
              <w:rPr>
                <w:noProof/>
                <w:webHidden/>
              </w:rPr>
            </w:r>
            <w:r>
              <w:rPr>
                <w:noProof/>
                <w:webHidden/>
              </w:rPr>
              <w:fldChar w:fldCharType="separate"/>
            </w:r>
            <w:r>
              <w:rPr>
                <w:noProof/>
                <w:webHidden/>
              </w:rPr>
              <w:t>13</w:t>
            </w:r>
            <w:r>
              <w:rPr>
                <w:noProof/>
                <w:webHidden/>
              </w:rPr>
              <w:fldChar w:fldCharType="end"/>
            </w:r>
          </w:hyperlink>
        </w:p>
        <w:p w14:paraId="4A4743F2" w14:textId="64D3658F"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83" w:history="1">
            <w:r w:rsidRPr="00A933FF">
              <w:rPr>
                <w:rStyle w:val="Hipervnculo"/>
                <w:rFonts w:ascii="Montserrat" w:hAnsi="Montserrat"/>
                <w:noProof/>
              </w:rPr>
              <w:t>D.14.</w:t>
            </w:r>
            <w:r w:rsidRPr="00A933FF">
              <w:rPr>
                <w:rStyle w:val="Hipervnculo"/>
                <w:noProof/>
              </w:rPr>
              <w:t xml:space="preserve"> Contribución al desarrollo sostenible</w:t>
            </w:r>
            <w:r>
              <w:rPr>
                <w:noProof/>
                <w:webHidden/>
              </w:rPr>
              <w:tab/>
            </w:r>
            <w:r>
              <w:rPr>
                <w:noProof/>
                <w:webHidden/>
              </w:rPr>
              <w:fldChar w:fldCharType="begin"/>
            </w:r>
            <w:r>
              <w:rPr>
                <w:noProof/>
                <w:webHidden/>
              </w:rPr>
              <w:instrText xml:space="preserve"> PAGEREF _Toc195522583 \h </w:instrText>
            </w:r>
            <w:r>
              <w:rPr>
                <w:noProof/>
                <w:webHidden/>
              </w:rPr>
            </w:r>
            <w:r>
              <w:rPr>
                <w:noProof/>
                <w:webHidden/>
              </w:rPr>
              <w:fldChar w:fldCharType="separate"/>
            </w:r>
            <w:r>
              <w:rPr>
                <w:noProof/>
                <w:webHidden/>
              </w:rPr>
              <w:t>14</w:t>
            </w:r>
            <w:r>
              <w:rPr>
                <w:noProof/>
                <w:webHidden/>
              </w:rPr>
              <w:fldChar w:fldCharType="end"/>
            </w:r>
          </w:hyperlink>
        </w:p>
        <w:p w14:paraId="2B066E3C" w14:textId="116B7657"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84" w:history="1">
            <w:r w:rsidRPr="00A933FF">
              <w:rPr>
                <w:rStyle w:val="Hipervnculo"/>
                <w:rFonts w:ascii="Montserrat" w:hAnsi="Montserrat"/>
                <w:noProof/>
              </w:rPr>
              <w:t>D.15.</w:t>
            </w:r>
            <w:r w:rsidRPr="00A933FF">
              <w:rPr>
                <w:rStyle w:val="Hipervnculo"/>
                <w:noProof/>
              </w:rPr>
              <w:t xml:space="preserve"> Gestión de la información, autorizaciones y aprobaciones</w:t>
            </w:r>
            <w:r>
              <w:rPr>
                <w:noProof/>
                <w:webHidden/>
              </w:rPr>
              <w:tab/>
            </w:r>
            <w:r>
              <w:rPr>
                <w:noProof/>
                <w:webHidden/>
              </w:rPr>
              <w:fldChar w:fldCharType="begin"/>
            </w:r>
            <w:r>
              <w:rPr>
                <w:noProof/>
                <w:webHidden/>
              </w:rPr>
              <w:instrText xml:space="preserve"> PAGEREF _Toc195522584 \h </w:instrText>
            </w:r>
            <w:r>
              <w:rPr>
                <w:noProof/>
                <w:webHidden/>
              </w:rPr>
            </w:r>
            <w:r>
              <w:rPr>
                <w:noProof/>
                <w:webHidden/>
              </w:rPr>
              <w:fldChar w:fldCharType="separate"/>
            </w:r>
            <w:r>
              <w:rPr>
                <w:noProof/>
                <w:webHidden/>
              </w:rPr>
              <w:t>14</w:t>
            </w:r>
            <w:r>
              <w:rPr>
                <w:noProof/>
                <w:webHidden/>
              </w:rPr>
              <w:fldChar w:fldCharType="end"/>
            </w:r>
          </w:hyperlink>
        </w:p>
        <w:p w14:paraId="30BFCD0A" w14:textId="1C97E89E" w:rsidR="00224487" w:rsidRDefault="00224487">
          <w:pPr>
            <w:pStyle w:val="TDC2"/>
            <w:rPr>
              <w:rFonts w:asciiTheme="minorHAnsi" w:eastAsiaTheme="minorEastAsia" w:hAnsiTheme="minorHAnsi"/>
              <w:b w:val="0"/>
              <w:caps w:val="0"/>
              <w:kern w:val="2"/>
              <w:sz w:val="24"/>
              <w:szCs w:val="24"/>
              <w:lang w:eastAsia="es-CO"/>
              <w14:ligatures w14:val="standardContextual"/>
            </w:rPr>
          </w:pPr>
          <w:hyperlink w:anchor="_Toc195522585" w:history="1">
            <w:r w:rsidRPr="00A933FF">
              <w:rPr>
                <w:rStyle w:val="Hipervnculo"/>
              </w:rPr>
              <w:t>sección E. Tratamiento de Resultados de la Verificación</w:t>
            </w:r>
            <w:r>
              <w:rPr>
                <w:webHidden/>
              </w:rPr>
              <w:tab/>
            </w:r>
            <w:r>
              <w:rPr>
                <w:webHidden/>
              </w:rPr>
              <w:fldChar w:fldCharType="begin"/>
            </w:r>
            <w:r>
              <w:rPr>
                <w:webHidden/>
              </w:rPr>
              <w:instrText xml:space="preserve"> PAGEREF _Toc195522585 \h </w:instrText>
            </w:r>
            <w:r>
              <w:rPr>
                <w:webHidden/>
              </w:rPr>
            </w:r>
            <w:r>
              <w:rPr>
                <w:webHidden/>
              </w:rPr>
              <w:fldChar w:fldCharType="separate"/>
            </w:r>
            <w:r>
              <w:rPr>
                <w:webHidden/>
              </w:rPr>
              <w:t>15</w:t>
            </w:r>
            <w:r>
              <w:rPr>
                <w:webHidden/>
              </w:rPr>
              <w:fldChar w:fldCharType="end"/>
            </w:r>
          </w:hyperlink>
        </w:p>
        <w:p w14:paraId="4929B8EC" w14:textId="25A4DBF7"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86" w:history="1">
            <w:r w:rsidRPr="00A933FF">
              <w:rPr>
                <w:rStyle w:val="Hipervnculo"/>
                <w:rFonts w:ascii="Montserrat" w:hAnsi="Montserrat"/>
                <w:noProof/>
              </w:rPr>
              <w:t>E.1.</w:t>
            </w:r>
            <w:r w:rsidRPr="00A933FF">
              <w:rPr>
                <w:rStyle w:val="Hipervnculo"/>
                <w:noProof/>
              </w:rPr>
              <w:t xml:space="preserve"> Hallazgos sobre el Reporte de Monitoreo de Proyecto</w:t>
            </w:r>
            <w:r>
              <w:rPr>
                <w:noProof/>
                <w:webHidden/>
              </w:rPr>
              <w:tab/>
            </w:r>
            <w:r>
              <w:rPr>
                <w:noProof/>
                <w:webHidden/>
              </w:rPr>
              <w:fldChar w:fldCharType="begin"/>
            </w:r>
            <w:r>
              <w:rPr>
                <w:noProof/>
                <w:webHidden/>
              </w:rPr>
              <w:instrText xml:space="preserve"> PAGEREF _Toc195522586 \h </w:instrText>
            </w:r>
            <w:r>
              <w:rPr>
                <w:noProof/>
                <w:webHidden/>
              </w:rPr>
            </w:r>
            <w:r>
              <w:rPr>
                <w:noProof/>
                <w:webHidden/>
              </w:rPr>
              <w:fldChar w:fldCharType="separate"/>
            </w:r>
            <w:r>
              <w:rPr>
                <w:noProof/>
                <w:webHidden/>
              </w:rPr>
              <w:t>15</w:t>
            </w:r>
            <w:r>
              <w:rPr>
                <w:noProof/>
                <w:webHidden/>
              </w:rPr>
              <w:fldChar w:fldCharType="end"/>
            </w:r>
          </w:hyperlink>
        </w:p>
        <w:p w14:paraId="60A809BA" w14:textId="76A1D474"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87" w:history="1">
            <w:r w:rsidRPr="00A933FF">
              <w:rPr>
                <w:rStyle w:val="Hipervnculo"/>
                <w:rFonts w:ascii="Montserrat" w:hAnsi="Montserrat"/>
                <w:noProof/>
              </w:rPr>
              <w:t>E.2.</w:t>
            </w:r>
            <w:r w:rsidRPr="00A933FF">
              <w:rPr>
                <w:rStyle w:val="Hipervnculo"/>
                <w:noProof/>
              </w:rPr>
              <w:t xml:space="preserve"> Solicitudes de Acciones Futuras de validación y/o verificaciones anteriores</w:t>
            </w:r>
            <w:r>
              <w:rPr>
                <w:noProof/>
                <w:webHidden/>
              </w:rPr>
              <w:tab/>
            </w:r>
            <w:r>
              <w:rPr>
                <w:noProof/>
                <w:webHidden/>
              </w:rPr>
              <w:fldChar w:fldCharType="begin"/>
            </w:r>
            <w:r>
              <w:rPr>
                <w:noProof/>
                <w:webHidden/>
              </w:rPr>
              <w:instrText xml:space="preserve"> PAGEREF _Toc195522587 \h </w:instrText>
            </w:r>
            <w:r>
              <w:rPr>
                <w:noProof/>
                <w:webHidden/>
              </w:rPr>
            </w:r>
            <w:r>
              <w:rPr>
                <w:noProof/>
                <w:webHidden/>
              </w:rPr>
              <w:fldChar w:fldCharType="separate"/>
            </w:r>
            <w:r>
              <w:rPr>
                <w:noProof/>
                <w:webHidden/>
              </w:rPr>
              <w:t>15</w:t>
            </w:r>
            <w:r>
              <w:rPr>
                <w:noProof/>
                <w:webHidden/>
              </w:rPr>
              <w:fldChar w:fldCharType="end"/>
            </w:r>
          </w:hyperlink>
        </w:p>
        <w:p w14:paraId="298A162A" w14:textId="7062A582"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88" w:history="1">
            <w:r w:rsidRPr="00A933FF">
              <w:rPr>
                <w:rStyle w:val="Hipervnculo"/>
                <w:rFonts w:ascii="Montserrat" w:hAnsi="Montserrat"/>
                <w:noProof/>
              </w:rPr>
              <w:t>E.3.</w:t>
            </w:r>
            <w:r w:rsidRPr="00A933FF">
              <w:rPr>
                <w:rStyle w:val="Hipervnculo"/>
                <w:noProof/>
              </w:rPr>
              <w:t xml:space="preserve"> Implementación de la iniciativa de mitigación de acuerdo con la información del Documento de Diseño de Proyecto</w:t>
            </w:r>
            <w:r>
              <w:rPr>
                <w:noProof/>
                <w:webHidden/>
              </w:rPr>
              <w:tab/>
            </w:r>
            <w:r>
              <w:rPr>
                <w:noProof/>
                <w:webHidden/>
              </w:rPr>
              <w:fldChar w:fldCharType="begin"/>
            </w:r>
            <w:r>
              <w:rPr>
                <w:noProof/>
                <w:webHidden/>
              </w:rPr>
              <w:instrText xml:space="preserve"> PAGEREF _Toc195522588 \h </w:instrText>
            </w:r>
            <w:r>
              <w:rPr>
                <w:noProof/>
                <w:webHidden/>
              </w:rPr>
            </w:r>
            <w:r>
              <w:rPr>
                <w:noProof/>
                <w:webHidden/>
              </w:rPr>
              <w:fldChar w:fldCharType="separate"/>
            </w:r>
            <w:r>
              <w:rPr>
                <w:noProof/>
                <w:webHidden/>
              </w:rPr>
              <w:t>16</w:t>
            </w:r>
            <w:r>
              <w:rPr>
                <w:noProof/>
                <w:webHidden/>
              </w:rPr>
              <w:fldChar w:fldCharType="end"/>
            </w:r>
          </w:hyperlink>
        </w:p>
        <w:p w14:paraId="31810AD2" w14:textId="71CD7D10"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89" w:history="1">
            <w:r w:rsidRPr="00A933FF">
              <w:rPr>
                <w:rStyle w:val="Hipervnculo"/>
                <w:rFonts w:ascii="Montserrat" w:hAnsi="Montserrat"/>
                <w:noProof/>
              </w:rPr>
              <w:t>E.4.</w:t>
            </w:r>
            <w:r w:rsidRPr="00A933FF">
              <w:rPr>
                <w:rStyle w:val="Hipervnculo"/>
                <w:noProof/>
              </w:rPr>
              <w:t xml:space="preserve"> Cambios posteriores al registro</w:t>
            </w:r>
            <w:r>
              <w:rPr>
                <w:noProof/>
                <w:webHidden/>
              </w:rPr>
              <w:tab/>
            </w:r>
            <w:r>
              <w:rPr>
                <w:noProof/>
                <w:webHidden/>
              </w:rPr>
              <w:fldChar w:fldCharType="begin"/>
            </w:r>
            <w:r>
              <w:rPr>
                <w:noProof/>
                <w:webHidden/>
              </w:rPr>
              <w:instrText xml:space="preserve"> PAGEREF _Toc195522589 \h </w:instrText>
            </w:r>
            <w:r>
              <w:rPr>
                <w:noProof/>
                <w:webHidden/>
              </w:rPr>
            </w:r>
            <w:r>
              <w:rPr>
                <w:noProof/>
                <w:webHidden/>
              </w:rPr>
              <w:fldChar w:fldCharType="separate"/>
            </w:r>
            <w:r>
              <w:rPr>
                <w:noProof/>
                <w:webHidden/>
              </w:rPr>
              <w:t>16</w:t>
            </w:r>
            <w:r>
              <w:rPr>
                <w:noProof/>
                <w:webHidden/>
              </w:rPr>
              <w:fldChar w:fldCharType="end"/>
            </w:r>
          </w:hyperlink>
        </w:p>
        <w:p w14:paraId="3E88F1A8" w14:textId="5697C5C4"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90" w:history="1">
            <w:r w:rsidRPr="00A933FF">
              <w:rPr>
                <w:rStyle w:val="Hipervnculo"/>
                <w:rFonts w:ascii="Montserrat" w:hAnsi="Montserrat"/>
                <w:noProof/>
              </w:rPr>
              <w:t>E.5.</w:t>
            </w:r>
            <w:r w:rsidRPr="00A933FF">
              <w:rPr>
                <w:rStyle w:val="Hipervnculo"/>
                <w:noProof/>
              </w:rPr>
              <w:t xml:space="preserve"> Implementación del plan de monitoreo de acuerdo con la metodología aplicada y otros documentos relevantes</w:t>
            </w:r>
            <w:r>
              <w:rPr>
                <w:noProof/>
                <w:webHidden/>
              </w:rPr>
              <w:tab/>
            </w:r>
            <w:r>
              <w:rPr>
                <w:noProof/>
                <w:webHidden/>
              </w:rPr>
              <w:fldChar w:fldCharType="begin"/>
            </w:r>
            <w:r>
              <w:rPr>
                <w:noProof/>
                <w:webHidden/>
              </w:rPr>
              <w:instrText xml:space="preserve"> PAGEREF _Toc195522590 \h </w:instrText>
            </w:r>
            <w:r>
              <w:rPr>
                <w:noProof/>
                <w:webHidden/>
              </w:rPr>
            </w:r>
            <w:r>
              <w:rPr>
                <w:noProof/>
                <w:webHidden/>
              </w:rPr>
              <w:fldChar w:fldCharType="separate"/>
            </w:r>
            <w:r>
              <w:rPr>
                <w:noProof/>
                <w:webHidden/>
              </w:rPr>
              <w:t>17</w:t>
            </w:r>
            <w:r>
              <w:rPr>
                <w:noProof/>
                <w:webHidden/>
              </w:rPr>
              <w:fldChar w:fldCharType="end"/>
            </w:r>
          </w:hyperlink>
        </w:p>
        <w:p w14:paraId="26AB8BEE" w14:textId="7D19BF5E"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91" w:history="1">
            <w:r w:rsidRPr="00A933FF">
              <w:rPr>
                <w:rStyle w:val="Hipervnculo"/>
                <w:rFonts w:ascii="Montserrat" w:hAnsi="Montserrat"/>
                <w:noProof/>
              </w:rPr>
              <w:t>E.6.</w:t>
            </w:r>
            <w:r w:rsidRPr="00A933FF">
              <w:rPr>
                <w:rStyle w:val="Hipervnculo"/>
                <w:noProof/>
              </w:rPr>
              <w:t xml:space="preserve"> Monitoreo de la iniciativa de acuerdo con el plan de monitoreo</w:t>
            </w:r>
            <w:r>
              <w:rPr>
                <w:noProof/>
                <w:webHidden/>
              </w:rPr>
              <w:tab/>
            </w:r>
            <w:r>
              <w:rPr>
                <w:noProof/>
                <w:webHidden/>
              </w:rPr>
              <w:fldChar w:fldCharType="begin"/>
            </w:r>
            <w:r>
              <w:rPr>
                <w:noProof/>
                <w:webHidden/>
              </w:rPr>
              <w:instrText xml:space="preserve"> PAGEREF _Toc195522591 \h </w:instrText>
            </w:r>
            <w:r>
              <w:rPr>
                <w:noProof/>
                <w:webHidden/>
              </w:rPr>
            </w:r>
            <w:r>
              <w:rPr>
                <w:noProof/>
                <w:webHidden/>
              </w:rPr>
              <w:fldChar w:fldCharType="separate"/>
            </w:r>
            <w:r>
              <w:rPr>
                <w:noProof/>
                <w:webHidden/>
              </w:rPr>
              <w:t>18</w:t>
            </w:r>
            <w:r>
              <w:rPr>
                <w:noProof/>
                <w:webHidden/>
              </w:rPr>
              <w:fldChar w:fldCharType="end"/>
            </w:r>
          </w:hyperlink>
        </w:p>
        <w:p w14:paraId="1E23F165" w14:textId="7E7C3DA8"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92" w:history="1">
            <w:r w:rsidRPr="00A933FF">
              <w:rPr>
                <w:rStyle w:val="Hipervnculo"/>
                <w:rFonts w:ascii="Montserrat" w:hAnsi="Montserrat"/>
                <w:noProof/>
              </w:rPr>
              <w:t>E.7.</w:t>
            </w:r>
            <w:r w:rsidRPr="00A933FF">
              <w:rPr>
                <w:rStyle w:val="Hipervnculo"/>
                <w:noProof/>
              </w:rPr>
              <w:t xml:space="preserve"> Requerimientos de calibración de los equipos de monitoreo</w:t>
            </w:r>
            <w:r>
              <w:rPr>
                <w:noProof/>
                <w:webHidden/>
              </w:rPr>
              <w:tab/>
            </w:r>
            <w:r>
              <w:rPr>
                <w:noProof/>
                <w:webHidden/>
              </w:rPr>
              <w:fldChar w:fldCharType="begin"/>
            </w:r>
            <w:r>
              <w:rPr>
                <w:noProof/>
                <w:webHidden/>
              </w:rPr>
              <w:instrText xml:space="preserve"> PAGEREF _Toc195522592 \h </w:instrText>
            </w:r>
            <w:r>
              <w:rPr>
                <w:noProof/>
                <w:webHidden/>
              </w:rPr>
            </w:r>
            <w:r>
              <w:rPr>
                <w:noProof/>
                <w:webHidden/>
              </w:rPr>
              <w:fldChar w:fldCharType="separate"/>
            </w:r>
            <w:r>
              <w:rPr>
                <w:noProof/>
                <w:webHidden/>
              </w:rPr>
              <w:t>18</w:t>
            </w:r>
            <w:r>
              <w:rPr>
                <w:noProof/>
                <w:webHidden/>
              </w:rPr>
              <w:fldChar w:fldCharType="end"/>
            </w:r>
          </w:hyperlink>
        </w:p>
        <w:p w14:paraId="63F0718D" w14:textId="69520527"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93" w:history="1">
            <w:r w:rsidRPr="00A933FF">
              <w:rPr>
                <w:rStyle w:val="Hipervnculo"/>
                <w:rFonts w:ascii="Montserrat" w:hAnsi="Montserrat"/>
                <w:noProof/>
              </w:rPr>
              <w:t>E.8.</w:t>
            </w:r>
            <w:r w:rsidRPr="00A933FF">
              <w:rPr>
                <w:rStyle w:val="Hipervnculo"/>
                <w:noProof/>
              </w:rPr>
              <w:t xml:space="preserve"> Datos y cálculo de las reducciones o remociones de GEI</w:t>
            </w:r>
            <w:r>
              <w:rPr>
                <w:noProof/>
                <w:webHidden/>
              </w:rPr>
              <w:tab/>
            </w:r>
            <w:r>
              <w:rPr>
                <w:noProof/>
                <w:webHidden/>
              </w:rPr>
              <w:fldChar w:fldCharType="begin"/>
            </w:r>
            <w:r>
              <w:rPr>
                <w:noProof/>
                <w:webHidden/>
              </w:rPr>
              <w:instrText xml:space="preserve"> PAGEREF _Toc195522593 \h </w:instrText>
            </w:r>
            <w:r>
              <w:rPr>
                <w:noProof/>
                <w:webHidden/>
              </w:rPr>
            </w:r>
            <w:r>
              <w:rPr>
                <w:noProof/>
                <w:webHidden/>
              </w:rPr>
              <w:fldChar w:fldCharType="separate"/>
            </w:r>
            <w:r>
              <w:rPr>
                <w:noProof/>
                <w:webHidden/>
              </w:rPr>
              <w:t>19</w:t>
            </w:r>
            <w:r>
              <w:rPr>
                <w:noProof/>
                <w:webHidden/>
              </w:rPr>
              <w:fldChar w:fldCharType="end"/>
            </w:r>
          </w:hyperlink>
        </w:p>
        <w:p w14:paraId="1A412177" w14:textId="4638AA59"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94" w:history="1">
            <w:r w:rsidRPr="00A933FF">
              <w:rPr>
                <w:rStyle w:val="Hipervnculo"/>
                <w:rFonts w:ascii="Montserrat" w:hAnsi="Montserrat"/>
                <w:noProof/>
              </w:rPr>
              <w:t>E.9.</w:t>
            </w:r>
            <w:r w:rsidRPr="00A933FF">
              <w:rPr>
                <w:rStyle w:val="Hipervnculo"/>
                <w:noProof/>
              </w:rPr>
              <w:t xml:space="preserve"> Cobeneficios y contribución al desarrollo sostenible</w:t>
            </w:r>
            <w:r>
              <w:rPr>
                <w:noProof/>
                <w:webHidden/>
              </w:rPr>
              <w:tab/>
            </w:r>
            <w:r>
              <w:rPr>
                <w:noProof/>
                <w:webHidden/>
              </w:rPr>
              <w:fldChar w:fldCharType="begin"/>
            </w:r>
            <w:r>
              <w:rPr>
                <w:noProof/>
                <w:webHidden/>
              </w:rPr>
              <w:instrText xml:space="preserve"> PAGEREF _Toc195522594 \h </w:instrText>
            </w:r>
            <w:r>
              <w:rPr>
                <w:noProof/>
                <w:webHidden/>
              </w:rPr>
            </w:r>
            <w:r>
              <w:rPr>
                <w:noProof/>
                <w:webHidden/>
              </w:rPr>
              <w:fldChar w:fldCharType="separate"/>
            </w:r>
            <w:r>
              <w:rPr>
                <w:noProof/>
                <w:webHidden/>
              </w:rPr>
              <w:t>19</w:t>
            </w:r>
            <w:r>
              <w:rPr>
                <w:noProof/>
                <w:webHidden/>
              </w:rPr>
              <w:fldChar w:fldCharType="end"/>
            </w:r>
          </w:hyperlink>
        </w:p>
        <w:p w14:paraId="4FAD93A4" w14:textId="760C9AD2"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95" w:history="1">
            <w:r w:rsidRPr="00A933FF">
              <w:rPr>
                <w:rStyle w:val="Hipervnculo"/>
                <w:rFonts w:ascii="Montserrat" w:hAnsi="Montserrat"/>
                <w:noProof/>
              </w:rPr>
              <w:t>E.10.</w:t>
            </w:r>
            <w:r w:rsidRPr="00A933FF">
              <w:rPr>
                <w:rStyle w:val="Hipervnculo"/>
                <w:noProof/>
              </w:rPr>
              <w:t xml:space="preserve"> Consulta a las partes interesadas</w:t>
            </w:r>
            <w:r>
              <w:rPr>
                <w:noProof/>
                <w:webHidden/>
              </w:rPr>
              <w:tab/>
            </w:r>
            <w:r>
              <w:rPr>
                <w:noProof/>
                <w:webHidden/>
              </w:rPr>
              <w:fldChar w:fldCharType="begin"/>
            </w:r>
            <w:r>
              <w:rPr>
                <w:noProof/>
                <w:webHidden/>
              </w:rPr>
              <w:instrText xml:space="preserve"> PAGEREF _Toc195522595 \h </w:instrText>
            </w:r>
            <w:r>
              <w:rPr>
                <w:noProof/>
                <w:webHidden/>
              </w:rPr>
            </w:r>
            <w:r>
              <w:rPr>
                <w:noProof/>
                <w:webHidden/>
              </w:rPr>
              <w:fldChar w:fldCharType="separate"/>
            </w:r>
            <w:r>
              <w:rPr>
                <w:noProof/>
                <w:webHidden/>
              </w:rPr>
              <w:t>19</w:t>
            </w:r>
            <w:r>
              <w:rPr>
                <w:noProof/>
                <w:webHidden/>
              </w:rPr>
              <w:fldChar w:fldCharType="end"/>
            </w:r>
          </w:hyperlink>
        </w:p>
        <w:p w14:paraId="5105EA5F" w14:textId="7F36BD86" w:rsidR="00224487" w:rsidRDefault="00224487">
          <w:pPr>
            <w:pStyle w:val="TDC2"/>
            <w:rPr>
              <w:rFonts w:asciiTheme="minorHAnsi" w:eastAsiaTheme="minorEastAsia" w:hAnsiTheme="minorHAnsi"/>
              <w:b w:val="0"/>
              <w:caps w:val="0"/>
              <w:kern w:val="2"/>
              <w:sz w:val="24"/>
              <w:szCs w:val="24"/>
              <w:lang w:eastAsia="es-CO"/>
              <w14:ligatures w14:val="standardContextual"/>
            </w:rPr>
          </w:pPr>
          <w:hyperlink w:anchor="_Toc195522596" w:history="1">
            <w:r w:rsidRPr="00A933FF">
              <w:rPr>
                <w:rStyle w:val="Hipervnculo"/>
              </w:rPr>
              <w:t>sección F. Control de Calidad</w:t>
            </w:r>
            <w:r>
              <w:rPr>
                <w:webHidden/>
              </w:rPr>
              <w:tab/>
            </w:r>
            <w:r>
              <w:rPr>
                <w:webHidden/>
              </w:rPr>
              <w:fldChar w:fldCharType="begin"/>
            </w:r>
            <w:r>
              <w:rPr>
                <w:webHidden/>
              </w:rPr>
              <w:instrText xml:space="preserve"> PAGEREF _Toc195522596 \h </w:instrText>
            </w:r>
            <w:r>
              <w:rPr>
                <w:webHidden/>
              </w:rPr>
            </w:r>
            <w:r>
              <w:rPr>
                <w:webHidden/>
              </w:rPr>
              <w:fldChar w:fldCharType="separate"/>
            </w:r>
            <w:r>
              <w:rPr>
                <w:webHidden/>
              </w:rPr>
              <w:t>20</w:t>
            </w:r>
            <w:r>
              <w:rPr>
                <w:webHidden/>
              </w:rPr>
              <w:fldChar w:fldCharType="end"/>
            </w:r>
          </w:hyperlink>
        </w:p>
        <w:p w14:paraId="6AFD18A6" w14:textId="1CAB61F3"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97" w:history="1">
            <w:r w:rsidRPr="00A933FF">
              <w:rPr>
                <w:rStyle w:val="Hipervnculo"/>
                <w:rFonts w:ascii="Montserrat" w:hAnsi="Montserrat"/>
                <w:noProof/>
              </w:rPr>
              <w:t>F.1.</w:t>
            </w:r>
            <w:r w:rsidRPr="00A933FF">
              <w:rPr>
                <w:rStyle w:val="Hipervnculo"/>
                <w:noProof/>
              </w:rPr>
              <w:t xml:space="preserve"> Mecanismos internos aplicados</w:t>
            </w:r>
            <w:r>
              <w:rPr>
                <w:noProof/>
                <w:webHidden/>
              </w:rPr>
              <w:tab/>
            </w:r>
            <w:r>
              <w:rPr>
                <w:noProof/>
                <w:webHidden/>
              </w:rPr>
              <w:fldChar w:fldCharType="begin"/>
            </w:r>
            <w:r>
              <w:rPr>
                <w:noProof/>
                <w:webHidden/>
              </w:rPr>
              <w:instrText xml:space="preserve"> PAGEREF _Toc195522597 \h </w:instrText>
            </w:r>
            <w:r>
              <w:rPr>
                <w:noProof/>
                <w:webHidden/>
              </w:rPr>
            </w:r>
            <w:r>
              <w:rPr>
                <w:noProof/>
                <w:webHidden/>
              </w:rPr>
              <w:fldChar w:fldCharType="separate"/>
            </w:r>
            <w:r>
              <w:rPr>
                <w:noProof/>
                <w:webHidden/>
              </w:rPr>
              <w:t>20</w:t>
            </w:r>
            <w:r>
              <w:rPr>
                <w:noProof/>
                <w:webHidden/>
              </w:rPr>
              <w:fldChar w:fldCharType="end"/>
            </w:r>
          </w:hyperlink>
        </w:p>
        <w:p w14:paraId="0AA785DA" w14:textId="2C6D8DBB" w:rsidR="00224487" w:rsidRDefault="00224487">
          <w:pPr>
            <w:pStyle w:val="TDC2"/>
            <w:rPr>
              <w:rFonts w:asciiTheme="minorHAnsi" w:eastAsiaTheme="minorEastAsia" w:hAnsiTheme="minorHAnsi"/>
              <w:b w:val="0"/>
              <w:caps w:val="0"/>
              <w:kern w:val="2"/>
              <w:sz w:val="24"/>
              <w:szCs w:val="24"/>
              <w:lang w:eastAsia="es-CO"/>
              <w14:ligatures w14:val="standardContextual"/>
            </w:rPr>
          </w:pPr>
          <w:hyperlink w:anchor="_Toc195522598" w:history="1">
            <w:r w:rsidRPr="00A933FF">
              <w:rPr>
                <w:rStyle w:val="Hipervnculo"/>
              </w:rPr>
              <w:t>sección G. Opinión de Validación y Verificación</w:t>
            </w:r>
            <w:r>
              <w:rPr>
                <w:webHidden/>
              </w:rPr>
              <w:tab/>
            </w:r>
            <w:r>
              <w:rPr>
                <w:webHidden/>
              </w:rPr>
              <w:fldChar w:fldCharType="begin"/>
            </w:r>
            <w:r>
              <w:rPr>
                <w:webHidden/>
              </w:rPr>
              <w:instrText xml:space="preserve"> PAGEREF _Toc195522598 \h </w:instrText>
            </w:r>
            <w:r>
              <w:rPr>
                <w:webHidden/>
              </w:rPr>
            </w:r>
            <w:r>
              <w:rPr>
                <w:webHidden/>
              </w:rPr>
              <w:fldChar w:fldCharType="separate"/>
            </w:r>
            <w:r>
              <w:rPr>
                <w:webHidden/>
              </w:rPr>
              <w:t>20</w:t>
            </w:r>
            <w:r>
              <w:rPr>
                <w:webHidden/>
              </w:rPr>
              <w:fldChar w:fldCharType="end"/>
            </w:r>
          </w:hyperlink>
        </w:p>
        <w:p w14:paraId="57C6C540" w14:textId="44547C4B"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599" w:history="1">
            <w:r w:rsidRPr="00A933FF">
              <w:rPr>
                <w:rStyle w:val="Hipervnculo"/>
                <w:rFonts w:ascii="Montserrat" w:hAnsi="Montserrat"/>
                <w:noProof/>
              </w:rPr>
              <w:t>G.1.</w:t>
            </w:r>
            <w:r w:rsidRPr="00A933FF">
              <w:rPr>
                <w:rStyle w:val="Hipervnculo"/>
                <w:noProof/>
              </w:rPr>
              <w:t xml:space="preserve"> Opinión de validación</w:t>
            </w:r>
            <w:r>
              <w:rPr>
                <w:noProof/>
                <w:webHidden/>
              </w:rPr>
              <w:tab/>
            </w:r>
            <w:r>
              <w:rPr>
                <w:noProof/>
                <w:webHidden/>
              </w:rPr>
              <w:fldChar w:fldCharType="begin"/>
            </w:r>
            <w:r>
              <w:rPr>
                <w:noProof/>
                <w:webHidden/>
              </w:rPr>
              <w:instrText xml:space="preserve"> PAGEREF _Toc195522599 \h </w:instrText>
            </w:r>
            <w:r>
              <w:rPr>
                <w:noProof/>
                <w:webHidden/>
              </w:rPr>
            </w:r>
            <w:r>
              <w:rPr>
                <w:noProof/>
                <w:webHidden/>
              </w:rPr>
              <w:fldChar w:fldCharType="separate"/>
            </w:r>
            <w:r>
              <w:rPr>
                <w:noProof/>
                <w:webHidden/>
              </w:rPr>
              <w:t>20</w:t>
            </w:r>
            <w:r>
              <w:rPr>
                <w:noProof/>
                <w:webHidden/>
              </w:rPr>
              <w:fldChar w:fldCharType="end"/>
            </w:r>
          </w:hyperlink>
        </w:p>
        <w:p w14:paraId="7F8A05E8" w14:textId="2BFB377A"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600" w:history="1">
            <w:r w:rsidRPr="00A933FF">
              <w:rPr>
                <w:rStyle w:val="Hipervnculo"/>
                <w:rFonts w:ascii="Montserrat" w:hAnsi="Montserrat"/>
                <w:noProof/>
              </w:rPr>
              <w:t>G.2.</w:t>
            </w:r>
            <w:r w:rsidRPr="00A933FF">
              <w:rPr>
                <w:rStyle w:val="Hipervnculo"/>
                <w:noProof/>
              </w:rPr>
              <w:t xml:space="preserve"> Opinión de verificación</w:t>
            </w:r>
            <w:r>
              <w:rPr>
                <w:noProof/>
                <w:webHidden/>
              </w:rPr>
              <w:tab/>
            </w:r>
            <w:r>
              <w:rPr>
                <w:noProof/>
                <w:webHidden/>
              </w:rPr>
              <w:fldChar w:fldCharType="begin"/>
            </w:r>
            <w:r>
              <w:rPr>
                <w:noProof/>
                <w:webHidden/>
              </w:rPr>
              <w:instrText xml:space="preserve"> PAGEREF _Toc195522600 \h </w:instrText>
            </w:r>
            <w:r>
              <w:rPr>
                <w:noProof/>
                <w:webHidden/>
              </w:rPr>
            </w:r>
            <w:r>
              <w:rPr>
                <w:noProof/>
                <w:webHidden/>
              </w:rPr>
              <w:fldChar w:fldCharType="separate"/>
            </w:r>
            <w:r>
              <w:rPr>
                <w:noProof/>
                <w:webHidden/>
              </w:rPr>
              <w:t>20</w:t>
            </w:r>
            <w:r>
              <w:rPr>
                <w:noProof/>
                <w:webHidden/>
              </w:rPr>
              <w:fldChar w:fldCharType="end"/>
            </w:r>
          </w:hyperlink>
        </w:p>
        <w:p w14:paraId="6D11976E" w14:textId="4DC497B9"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601" w:history="1">
            <w:r w:rsidRPr="00A933FF">
              <w:rPr>
                <w:rStyle w:val="Hipervnculo"/>
                <w:rFonts w:ascii="Montserrat" w:hAnsi="Montserrat"/>
                <w:noProof/>
              </w:rPr>
              <w:t>G.3.</w:t>
            </w:r>
            <w:r w:rsidRPr="00A933FF">
              <w:rPr>
                <w:rStyle w:val="Hipervnculo"/>
                <w:noProof/>
              </w:rPr>
              <w:t xml:space="preserve"> Certificación de resultados</w:t>
            </w:r>
            <w:r>
              <w:rPr>
                <w:noProof/>
                <w:webHidden/>
              </w:rPr>
              <w:tab/>
            </w:r>
            <w:r>
              <w:rPr>
                <w:noProof/>
                <w:webHidden/>
              </w:rPr>
              <w:fldChar w:fldCharType="begin"/>
            </w:r>
            <w:r>
              <w:rPr>
                <w:noProof/>
                <w:webHidden/>
              </w:rPr>
              <w:instrText xml:space="preserve"> PAGEREF _Toc195522601 \h </w:instrText>
            </w:r>
            <w:r>
              <w:rPr>
                <w:noProof/>
                <w:webHidden/>
              </w:rPr>
            </w:r>
            <w:r>
              <w:rPr>
                <w:noProof/>
                <w:webHidden/>
              </w:rPr>
              <w:fldChar w:fldCharType="separate"/>
            </w:r>
            <w:r>
              <w:rPr>
                <w:noProof/>
                <w:webHidden/>
              </w:rPr>
              <w:t>21</w:t>
            </w:r>
            <w:r>
              <w:rPr>
                <w:noProof/>
                <w:webHidden/>
              </w:rPr>
              <w:fldChar w:fldCharType="end"/>
            </w:r>
          </w:hyperlink>
        </w:p>
        <w:p w14:paraId="56EB446E" w14:textId="4BBA369F"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602" w:history="1">
            <w:r w:rsidRPr="00A933FF">
              <w:rPr>
                <w:rStyle w:val="Hipervnculo"/>
                <w:noProof/>
              </w:rPr>
              <w:t>Solicitud de Aclaración (SA)</w:t>
            </w:r>
            <w:r>
              <w:rPr>
                <w:noProof/>
                <w:webHidden/>
              </w:rPr>
              <w:tab/>
            </w:r>
            <w:r>
              <w:rPr>
                <w:noProof/>
                <w:webHidden/>
              </w:rPr>
              <w:fldChar w:fldCharType="begin"/>
            </w:r>
            <w:r>
              <w:rPr>
                <w:noProof/>
                <w:webHidden/>
              </w:rPr>
              <w:instrText xml:space="preserve"> PAGEREF _Toc195522602 \h </w:instrText>
            </w:r>
            <w:r>
              <w:rPr>
                <w:noProof/>
                <w:webHidden/>
              </w:rPr>
            </w:r>
            <w:r>
              <w:rPr>
                <w:noProof/>
                <w:webHidden/>
              </w:rPr>
              <w:fldChar w:fldCharType="separate"/>
            </w:r>
            <w:r>
              <w:rPr>
                <w:noProof/>
                <w:webHidden/>
              </w:rPr>
              <w:t>22</w:t>
            </w:r>
            <w:r>
              <w:rPr>
                <w:noProof/>
                <w:webHidden/>
              </w:rPr>
              <w:fldChar w:fldCharType="end"/>
            </w:r>
          </w:hyperlink>
        </w:p>
        <w:p w14:paraId="1AAD1857" w14:textId="2CFC254D"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603" w:history="1">
            <w:r w:rsidRPr="00A933FF">
              <w:rPr>
                <w:rStyle w:val="Hipervnculo"/>
                <w:noProof/>
              </w:rPr>
              <w:t>Solicitud de Acción Correctiva (SAC)</w:t>
            </w:r>
            <w:r>
              <w:rPr>
                <w:noProof/>
                <w:webHidden/>
              </w:rPr>
              <w:tab/>
            </w:r>
            <w:r>
              <w:rPr>
                <w:noProof/>
                <w:webHidden/>
              </w:rPr>
              <w:fldChar w:fldCharType="begin"/>
            </w:r>
            <w:r>
              <w:rPr>
                <w:noProof/>
                <w:webHidden/>
              </w:rPr>
              <w:instrText xml:space="preserve"> PAGEREF _Toc195522603 \h </w:instrText>
            </w:r>
            <w:r>
              <w:rPr>
                <w:noProof/>
                <w:webHidden/>
              </w:rPr>
            </w:r>
            <w:r>
              <w:rPr>
                <w:noProof/>
                <w:webHidden/>
              </w:rPr>
              <w:fldChar w:fldCharType="separate"/>
            </w:r>
            <w:r>
              <w:rPr>
                <w:noProof/>
                <w:webHidden/>
              </w:rPr>
              <w:t>22</w:t>
            </w:r>
            <w:r>
              <w:rPr>
                <w:noProof/>
                <w:webHidden/>
              </w:rPr>
              <w:fldChar w:fldCharType="end"/>
            </w:r>
          </w:hyperlink>
        </w:p>
        <w:p w14:paraId="7D8B760D" w14:textId="113793B5" w:rsidR="00224487" w:rsidRDefault="00224487">
          <w:pPr>
            <w:pStyle w:val="TDC3"/>
            <w:tabs>
              <w:tab w:val="right" w:leader="dot" w:pos="9962"/>
            </w:tabs>
            <w:rPr>
              <w:rFonts w:eastAsiaTheme="minorEastAsia"/>
              <w:noProof/>
              <w:kern w:val="2"/>
              <w:sz w:val="24"/>
              <w:szCs w:val="24"/>
              <w:lang w:eastAsia="es-CO"/>
              <w14:ligatures w14:val="standardContextual"/>
            </w:rPr>
          </w:pPr>
          <w:hyperlink w:anchor="_Toc195522604" w:history="1">
            <w:r w:rsidRPr="00A933FF">
              <w:rPr>
                <w:rStyle w:val="Hipervnculo"/>
                <w:noProof/>
              </w:rPr>
              <w:t>Solicitud de Acción Futura (SAF)</w:t>
            </w:r>
            <w:r>
              <w:rPr>
                <w:noProof/>
                <w:webHidden/>
              </w:rPr>
              <w:tab/>
            </w:r>
            <w:r>
              <w:rPr>
                <w:noProof/>
                <w:webHidden/>
              </w:rPr>
              <w:fldChar w:fldCharType="begin"/>
            </w:r>
            <w:r>
              <w:rPr>
                <w:noProof/>
                <w:webHidden/>
              </w:rPr>
              <w:instrText xml:space="preserve"> PAGEREF _Toc195522604 \h </w:instrText>
            </w:r>
            <w:r>
              <w:rPr>
                <w:noProof/>
                <w:webHidden/>
              </w:rPr>
            </w:r>
            <w:r>
              <w:rPr>
                <w:noProof/>
                <w:webHidden/>
              </w:rPr>
              <w:fldChar w:fldCharType="separate"/>
            </w:r>
            <w:r>
              <w:rPr>
                <w:noProof/>
                <w:webHidden/>
              </w:rPr>
              <w:t>23</w:t>
            </w:r>
            <w:r>
              <w:rPr>
                <w:noProof/>
                <w:webHidden/>
              </w:rPr>
              <w:fldChar w:fldCharType="end"/>
            </w:r>
          </w:hyperlink>
        </w:p>
        <w:p w14:paraId="5A7A9E98" w14:textId="3B4E65F5" w:rsidR="007B6292" w:rsidRPr="00801D44" w:rsidRDefault="007B6292">
          <w:pPr>
            <w:rPr>
              <w:rFonts w:asciiTheme="majorHAnsi" w:hAnsiTheme="majorHAnsi" w:cstheme="majorHAnsi"/>
              <w:b/>
              <w:bCs/>
              <w:caps/>
              <w:sz w:val="20"/>
              <w:szCs w:val="24"/>
            </w:rPr>
          </w:pPr>
          <w:r>
            <w:rPr>
              <w:rFonts w:asciiTheme="majorHAnsi" w:hAnsiTheme="majorHAnsi" w:cstheme="majorHAnsi"/>
              <w:b/>
              <w:bCs/>
              <w:caps/>
              <w:sz w:val="20"/>
              <w:szCs w:val="24"/>
            </w:rPr>
            <w:fldChar w:fldCharType="end"/>
          </w:r>
        </w:p>
      </w:sdtContent>
    </w:sdt>
    <w:p w14:paraId="26F68598" w14:textId="3B66783C" w:rsidR="00563D52" w:rsidRDefault="00563D52">
      <w:pPr>
        <w:rPr>
          <w:rFonts w:asciiTheme="majorHAnsi" w:eastAsiaTheme="majorEastAsia" w:hAnsiTheme="majorHAnsi" w:cstheme="majorBidi"/>
          <w:b/>
          <w:color w:val="006700"/>
          <w:sz w:val="24"/>
          <w:szCs w:val="32"/>
        </w:rPr>
      </w:pPr>
    </w:p>
    <w:p w14:paraId="5A8B151C" w14:textId="7C073D74" w:rsidR="00801D44" w:rsidRPr="006C28D2" w:rsidRDefault="00801D44" w:rsidP="00224487">
      <w:pPr>
        <w:pStyle w:val="TitulosGral"/>
        <w:numPr>
          <w:ilvl w:val="0"/>
          <w:numId w:val="0"/>
        </w:numPr>
        <w:ind w:left="360" w:hanging="360"/>
        <w:rPr>
          <w:rStyle w:val="TitulosGralCar"/>
          <w:caps/>
        </w:rPr>
      </w:pPr>
      <w:bookmarkStart w:id="1" w:name="_Toc194483266"/>
      <w:bookmarkStart w:id="2" w:name="_Toc195522556"/>
      <w:r>
        <w:rPr>
          <w:rStyle w:val="Ttulo1Car"/>
        </w:rPr>
        <w:t>Tablas</w:t>
      </w:r>
      <w:bookmarkEnd w:id="1"/>
      <w:bookmarkEnd w:id="2"/>
    </w:p>
    <w:p w14:paraId="0DD445AB" w14:textId="03A3A48F" w:rsidR="00801D44" w:rsidRPr="00801D44" w:rsidRDefault="00801D44" w:rsidP="00801D44">
      <w:pPr>
        <w:rPr>
          <w:lang w:eastAsia="es-CO"/>
        </w:rPr>
      </w:pPr>
      <w:r>
        <w:rPr>
          <w:lang w:eastAsia="es-CO"/>
        </w:rPr>
        <w:fldChar w:fldCharType="begin"/>
      </w:r>
      <w:r>
        <w:rPr>
          <w:lang w:eastAsia="es-CO"/>
        </w:rPr>
        <w:instrText xml:space="preserve"> TOC \h \z \c "Tabla" </w:instrText>
      </w:r>
      <w:r>
        <w:rPr>
          <w:lang w:eastAsia="es-CO"/>
        </w:rPr>
        <w:fldChar w:fldCharType="separate"/>
      </w:r>
      <w:r>
        <w:rPr>
          <w:b/>
          <w:bCs/>
          <w:noProof/>
          <w:lang w:val="es-ES" w:eastAsia="es-CO"/>
        </w:rPr>
        <w:t>No se encuentran elementos de tabla de ilustraciones.</w:t>
      </w:r>
      <w:r>
        <w:rPr>
          <w:lang w:eastAsia="es-CO"/>
        </w:rPr>
        <w:fldChar w:fldCharType="end"/>
      </w:r>
    </w:p>
    <w:p w14:paraId="0D90EA1D" w14:textId="0974775B" w:rsidR="00801D44" w:rsidRPr="006C28D2" w:rsidRDefault="00801D44" w:rsidP="00224487">
      <w:pPr>
        <w:pStyle w:val="TitulosGral"/>
        <w:numPr>
          <w:ilvl w:val="0"/>
          <w:numId w:val="0"/>
        </w:numPr>
        <w:ind w:left="360" w:hanging="360"/>
        <w:rPr>
          <w:rStyle w:val="Ttulo1Car"/>
          <w:b/>
        </w:rPr>
      </w:pPr>
      <w:bookmarkStart w:id="3" w:name="_Toc194483267"/>
      <w:bookmarkStart w:id="4" w:name="_Toc195522557"/>
      <w:r w:rsidRPr="006C28D2">
        <w:rPr>
          <w:rStyle w:val="Ttulo1Car"/>
        </w:rPr>
        <w:t>Ilustraciones</w:t>
      </w:r>
      <w:bookmarkEnd w:id="3"/>
      <w:bookmarkEnd w:id="4"/>
    </w:p>
    <w:p w14:paraId="11434DE4" w14:textId="646E5093" w:rsidR="00801D44" w:rsidRPr="00801D44" w:rsidRDefault="00801D44" w:rsidP="00801D44">
      <w:pPr>
        <w:rPr>
          <w:lang w:eastAsia="es-CO"/>
        </w:rPr>
      </w:pPr>
      <w:r>
        <w:rPr>
          <w:lang w:eastAsia="es-CO"/>
        </w:rPr>
        <w:fldChar w:fldCharType="begin"/>
      </w:r>
      <w:r>
        <w:rPr>
          <w:lang w:eastAsia="es-CO"/>
        </w:rPr>
        <w:instrText xml:space="preserve"> TOC \h \z \c "Ilustración" </w:instrText>
      </w:r>
      <w:r>
        <w:rPr>
          <w:lang w:eastAsia="es-CO"/>
        </w:rPr>
        <w:fldChar w:fldCharType="separate"/>
      </w:r>
      <w:r>
        <w:rPr>
          <w:b/>
          <w:bCs/>
          <w:noProof/>
          <w:lang w:val="es-ES" w:eastAsia="es-CO"/>
        </w:rPr>
        <w:t>No se encuentran elementos de tabla de ilustraciones.</w:t>
      </w:r>
      <w:r>
        <w:rPr>
          <w:lang w:eastAsia="es-CO"/>
        </w:rPr>
        <w:fldChar w:fldCharType="end"/>
      </w:r>
    </w:p>
    <w:p w14:paraId="04777D36" w14:textId="09EE5196" w:rsidR="00801D44" w:rsidRDefault="00801D44">
      <w:r>
        <w:br w:type="page"/>
      </w:r>
    </w:p>
    <w:p w14:paraId="54D01572" w14:textId="29BF441E" w:rsidR="0082282D" w:rsidRPr="00274F4F" w:rsidRDefault="00535CAC" w:rsidP="00274F4F">
      <w:pPr>
        <w:pStyle w:val="Ttulo2"/>
      </w:pPr>
      <w:bookmarkStart w:id="5" w:name="_Toc195522558"/>
      <w:bookmarkEnd w:id="0"/>
      <w:r w:rsidRPr="00274F4F">
        <w:lastRenderedPageBreak/>
        <w:t>Información</w:t>
      </w:r>
      <w:r w:rsidR="002D7B9F" w:rsidRPr="00274F4F">
        <w:t xml:space="preserve"> de la Iniciativa de Mitigación</w:t>
      </w:r>
      <w:r w:rsidR="00237BB0" w:rsidRPr="00274F4F">
        <w:t xml:space="preserve"> Propuesta</w:t>
      </w:r>
      <w:bookmarkEnd w:id="5"/>
    </w:p>
    <w:p w14:paraId="0551224B" w14:textId="58D26C75" w:rsidR="0082282D" w:rsidRDefault="00535CAC" w:rsidP="00F0289A">
      <w:pPr>
        <w:pStyle w:val="Ttulo3"/>
      </w:pPr>
      <w:bookmarkStart w:id="6" w:name="_heading=h.2p2csry" w:colFirst="0" w:colLast="0"/>
      <w:bookmarkStart w:id="7" w:name="_Toc195522559"/>
      <w:bookmarkEnd w:id="6"/>
      <w:r>
        <w:t xml:space="preserve">Descripción de la </w:t>
      </w:r>
      <w:r w:rsidR="0082282D">
        <w:t>iniciativa de mitigación</w:t>
      </w:r>
      <w:bookmarkEnd w:id="7"/>
    </w:p>
    <w:p w14:paraId="40F7EF19" w14:textId="6260A5D7" w:rsidR="00237BB0" w:rsidRPr="00F0289A" w:rsidRDefault="0082282D" w:rsidP="00F0289A">
      <w:pPr>
        <w:spacing w:after="0"/>
      </w:pPr>
      <w:r>
        <w:t>&gt;&gt;</w:t>
      </w:r>
      <w:r w:rsidR="004107D2">
        <w:rPr>
          <w:noProof/>
        </w:rPr>
        <mc:AlternateContent>
          <mc:Choice Requires="wps">
            <w:drawing>
              <wp:anchor distT="45720" distB="45720" distL="114300" distR="114300" simplePos="0" relativeHeight="251669504" behindDoc="0" locked="0" layoutInCell="1" allowOverlap="1" wp14:anchorId="189B613A" wp14:editId="1BEDB062">
                <wp:simplePos x="0" y="0"/>
                <wp:positionH relativeFrom="margin">
                  <wp:posOffset>0</wp:posOffset>
                </wp:positionH>
                <wp:positionV relativeFrom="paragraph">
                  <wp:posOffset>226695</wp:posOffset>
                </wp:positionV>
                <wp:extent cx="6087600" cy="1807210"/>
                <wp:effectExtent l="0" t="0" r="27940" b="21590"/>
                <wp:wrapSquare wrapText="bothSides"/>
                <wp:docPr id="18297566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145EE95C" w:rsidR="004107D2" w:rsidRDefault="004107D2" w:rsidP="004107D2">
                            <w:pPr>
                              <w:rPr>
                                <w:color w:val="7F7F7F" w:themeColor="text1" w:themeTint="80"/>
                                <w:sz w:val="20"/>
                                <w:szCs w:val="20"/>
                              </w:rPr>
                            </w:pPr>
                            <w:r w:rsidRPr="00A83786">
                              <w:rPr>
                                <w:color w:val="7F7F7F" w:themeColor="text1" w:themeTint="80"/>
                                <w:sz w:val="20"/>
                                <w:szCs w:val="20"/>
                              </w:rPr>
                              <w:t>Proporcionar el objetivo de la iniciativa de mitigación y una descripción general de la actividad de reducción o remoción de emisiones</w:t>
                            </w:r>
                            <w:r w:rsidR="00535CAC">
                              <w:rPr>
                                <w:color w:val="7F7F7F" w:themeColor="text1" w:themeTint="80"/>
                                <w:sz w:val="20"/>
                                <w:szCs w:val="20"/>
                              </w:rPr>
                              <w:t xml:space="preserve"> que ha sido </w:t>
                            </w:r>
                            <w:r w:rsidR="000D361A">
                              <w:rPr>
                                <w:color w:val="7F7F7F" w:themeColor="text1" w:themeTint="80"/>
                                <w:sz w:val="20"/>
                                <w:szCs w:val="20"/>
                              </w:rPr>
                              <w:t>implementada</w:t>
                            </w:r>
                            <w:r w:rsidRPr="00A83786">
                              <w:rPr>
                                <w:color w:val="7F7F7F" w:themeColor="text1" w:themeTint="80"/>
                                <w:sz w:val="20"/>
                                <w:szCs w:val="20"/>
                              </w:rPr>
                              <w:t xml:space="preserve">, incluyendo: una breve indicación sobre la ubicación de la iniciativa de mitigación, la tecnología o medidas empleadas, los limites aplicables, el escenario de línea base, la estimación de las reducciones </w:t>
                            </w:r>
                            <w:r w:rsidR="00A36EB4">
                              <w:rPr>
                                <w:color w:val="7F7F7F" w:themeColor="text1" w:themeTint="80"/>
                                <w:sz w:val="20"/>
                                <w:szCs w:val="20"/>
                              </w:rPr>
                              <w:t xml:space="preserve">o remociones </w:t>
                            </w:r>
                            <w:r w:rsidRPr="00A83786">
                              <w:rPr>
                                <w:color w:val="7F7F7F" w:themeColor="text1" w:themeTint="80"/>
                                <w:sz w:val="20"/>
                                <w:szCs w:val="20"/>
                              </w:rPr>
                              <w:t xml:space="preserve">de emisiones de GEI anuales (promedio) y totales durante el período de acreditación, una breve descripción de como la iniciativa de mitigación </w:t>
                            </w:r>
                            <w:r w:rsidR="00D82E9C" w:rsidRPr="00A83786">
                              <w:rPr>
                                <w:color w:val="7F7F7F" w:themeColor="text1" w:themeTint="80"/>
                                <w:sz w:val="20"/>
                                <w:szCs w:val="20"/>
                              </w:rPr>
                              <w:t>contribu</w:t>
                            </w:r>
                            <w:r w:rsidR="00D82E9C">
                              <w:rPr>
                                <w:color w:val="7F7F7F" w:themeColor="text1" w:themeTint="80"/>
                                <w:sz w:val="20"/>
                                <w:szCs w:val="20"/>
                              </w:rPr>
                              <w:t>irá</w:t>
                            </w:r>
                            <w:r w:rsidRPr="00A83786">
                              <w:rPr>
                                <w:color w:val="7F7F7F" w:themeColor="text1" w:themeTint="80"/>
                                <w:sz w:val="20"/>
                                <w:szCs w:val="20"/>
                              </w:rPr>
                              <w:t xml:space="preserve"> al desarrollo sostenible, </w:t>
                            </w:r>
                            <w:r w:rsidR="00D82E9C">
                              <w:rPr>
                                <w:color w:val="7F7F7F" w:themeColor="text1" w:themeTint="80"/>
                                <w:sz w:val="20"/>
                                <w:szCs w:val="20"/>
                              </w:rPr>
                              <w:t xml:space="preserve">y </w:t>
                            </w:r>
                            <w:r w:rsidRPr="00A83786">
                              <w:rPr>
                                <w:color w:val="7F7F7F" w:themeColor="text1" w:themeTint="80"/>
                                <w:sz w:val="20"/>
                                <w:szCs w:val="20"/>
                              </w:rPr>
                              <w:t>la indicación del desarrollador de la iniciativa de mitigación.</w:t>
                            </w:r>
                          </w:p>
                          <w:p w14:paraId="3BB3DF73" w14:textId="182B3382" w:rsidR="00D82E9C" w:rsidRPr="000331DC" w:rsidRDefault="00D82E9C" w:rsidP="004107D2">
                            <w:pPr>
                              <w:rPr>
                                <w:color w:val="7F7F7F" w:themeColor="text1" w:themeTint="80"/>
                                <w:sz w:val="20"/>
                                <w:szCs w:val="20"/>
                              </w:rPr>
                            </w:pPr>
                            <w:r>
                              <w:rPr>
                                <w:color w:val="7F7F7F" w:themeColor="text1" w:themeTint="80"/>
                                <w:sz w:val="20"/>
                                <w:szCs w:val="20"/>
                              </w:rPr>
                              <w:t xml:space="preserve">Así mismo, se deberá establecer para los resultados de la iniciativa de mitigación las </w:t>
                            </w:r>
                            <w:r w:rsidRPr="00A83786">
                              <w:rPr>
                                <w:color w:val="7F7F7F" w:themeColor="text1" w:themeTint="80"/>
                                <w:sz w:val="20"/>
                                <w:szCs w:val="20"/>
                              </w:rPr>
                              <w:t xml:space="preserve">reducciones </w:t>
                            </w:r>
                            <w:r>
                              <w:rPr>
                                <w:color w:val="7F7F7F" w:themeColor="text1" w:themeTint="80"/>
                                <w:sz w:val="20"/>
                                <w:szCs w:val="20"/>
                              </w:rPr>
                              <w:t xml:space="preserve">o remociones </w:t>
                            </w:r>
                            <w:r w:rsidRPr="00A83786">
                              <w:rPr>
                                <w:color w:val="7F7F7F" w:themeColor="text1" w:themeTint="80"/>
                                <w:sz w:val="20"/>
                                <w:szCs w:val="20"/>
                              </w:rPr>
                              <w:t xml:space="preserve">de emisiones de GEI totales </w:t>
                            </w:r>
                            <w:r>
                              <w:rPr>
                                <w:color w:val="7F7F7F" w:themeColor="text1" w:themeTint="80"/>
                                <w:sz w:val="20"/>
                                <w:szCs w:val="20"/>
                              </w:rPr>
                              <w:t xml:space="preserve">que fueron alcanzadas </w:t>
                            </w:r>
                            <w:r w:rsidRPr="00A83786">
                              <w:rPr>
                                <w:color w:val="7F7F7F" w:themeColor="text1" w:themeTint="80"/>
                                <w:sz w:val="20"/>
                                <w:szCs w:val="20"/>
                              </w:rPr>
                              <w:t xml:space="preserve">durante el período </w:t>
                            </w:r>
                            <w:r>
                              <w:rPr>
                                <w:color w:val="7F7F7F" w:themeColor="text1" w:themeTint="80"/>
                                <w:sz w:val="20"/>
                                <w:szCs w:val="20"/>
                              </w:rPr>
                              <w:t>monitoreado</w:t>
                            </w:r>
                            <w:r w:rsidRPr="00A83786">
                              <w:rPr>
                                <w:color w:val="7F7F7F" w:themeColor="text1" w:themeTint="80"/>
                                <w:sz w:val="20"/>
                                <w:szCs w:val="20"/>
                              </w:rPr>
                              <w:t>, una breve descripción de como la iniciativa de mitigación contribuy</w:t>
                            </w:r>
                            <w:r>
                              <w:rPr>
                                <w:color w:val="7F7F7F" w:themeColor="text1" w:themeTint="80"/>
                                <w:sz w:val="20"/>
                                <w:szCs w:val="20"/>
                              </w:rPr>
                              <w:t>ó</w:t>
                            </w:r>
                            <w:r w:rsidRPr="00A83786">
                              <w:rPr>
                                <w:color w:val="7F7F7F" w:themeColor="text1" w:themeTint="80"/>
                                <w:sz w:val="20"/>
                                <w:szCs w:val="20"/>
                              </w:rPr>
                              <w:t xml:space="preserve"> al desarrollo sostenible</w:t>
                            </w:r>
                            <w:r>
                              <w:rPr>
                                <w:color w:val="7F7F7F" w:themeColor="text1" w:themeTint="80"/>
                                <w:sz w:val="20"/>
                                <w:szCs w:val="20"/>
                              </w:rPr>
                              <w:t xml:space="preserve"> en el periodo</w:t>
                            </w:r>
                            <w:r w:rsidRPr="00A83786">
                              <w:rPr>
                                <w:color w:val="7F7F7F" w:themeColor="text1" w:themeTint="80"/>
                                <w:sz w:val="20"/>
                                <w:szCs w:val="20"/>
                              </w:rPr>
                              <w:t>, y una relación de los principales hitos alcanzados por la iniciativa de mitigación.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B613A" id="_x0000_t202" coordsize="21600,21600" o:spt="202" path="m,l,21600r21600,l21600,xe">
                <v:stroke joinstyle="miter"/>
                <v:path gradientshapeok="t" o:connecttype="rect"/>
              </v:shapetype>
              <v:shape id="_x0000_s1026" type="#_x0000_t202" style="position:absolute;left:0;text-align:left;margin-left:0;margin-top:17.85pt;width:479.35pt;height:142.3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" fillcolor="#f2f2f2 [3052]">
                <v:textbox style="mso-fit-shape-to-text:t">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145EE95C" w:rsidR="004107D2" w:rsidRDefault="004107D2" w:rsidP="004107D2">
                      <w:pPr>
                        <w:rPr>
                          <w:color w:val="7F7F7F" w:themeColor="text1" w:themeTint="80"/>
                          <w:sz w:val="20"/>
                          <w:szCs w:val="20"/>
                        </w:rPr>
                      </w:pPr>
                      <w:r w:rsidRPr="00A83786">
                        <w:rPr>
                          <w:color w:val="7F7F7F" w:themeColor="text1" w:themeTint="80"/>
                          <w:sz w:val="20"/>
                          <w:szCs w:val="20"/>
                        </w:rPr>
                        <w:t>Proporcionar el objetivo de la iniciativa de mitigación y una descripción general de la actividad de reducción o remoción de emisiones</w:t>
                      </w:r>
                      <w:r w:rsidR="00535CAC">
                        <w:rPr>
                          <w:color w:val="7F7F7F" w:themeColor="text1" w:themeTint="80"/>
                          <w:sz w:val="20"/>
                          <w:szCs w:val="20"/>
                        </w:rPr>
                        <w:t xml:space="preserve"> que ha sido </w:t>
                      </w:r>
                      <w:r w:rsidR="000D361A">
                        <w:rPr>
                          <w:color w:val="7F7F7F" w:themeColor="text1" w:themeTint="80"/>
                          <w:sz w:val="20"/>
                          <w:szCs w:val="20"/>
                        </w:rPr>
                        <w:t>implementada</w:t>
                      </w:r>
                      <w:r w:rsidRPr="00A83786">
                        <w:rPr>
                          <w:color w:val="7F7F7F" w:themeColor="text1" w:themeTint="80"/>
                          <w:sz w:val="20"/>
                          <w:szCs w:val="20"/>
                        </w:rPr>
                        <w:t xml:space="preserve">, incluyendo: una breve indicación sobre la ubicación de la iniciativa de mitigación, la tecnología o medidas empleadas, los limites aplicables, el escenario de línea base, la estimación de las reducciones </w:t>
                      </w:r>
                      <w:r w:rsidR="00A36EB4">
                        <w:rPr>
                          <w:color w:val="7F7F7F" w:themeColor="text1" w:themeTint="80"/>
                          <w:sz w:val="20"/>
                          <w:szCs w:val="20"/>
                        </w:rPr>
                        <w:t xml:space="preserve">o remociones </w:t>
                      </w:r>
                      <w:r w:rsidRPr="00A83786">
                        <w:rPr>
                          <w:color w:val="7F7F7F" w:themeColor="text1" w:themeTint="80"/>
                          <w:sz w:val="20"/>
                          <w:szCs w:val="20"/>
                        </w:rPr>
                        <w:t xml:space="preserve">de emisiones de GEI anuales (promedio) y totales durante el período de acreditación, una breve descripción de como la iniciativa de mitigación </w:t>
                      </w:r>
                      <w:r w:rsidR="00D82E9C" w:rsidRPr="00A83786">
                        <w:rPr>
                          <w:color w:val="7F7F7F" w:themeColor="text1" w:themeTint="80"/>
                          <w:sz w:val="20"/>
                          <w:szCs w:val="20"/>
                        </w:rPr>
                        <w:t>contribu</w:t>
                      </w:r>
                      <w:r w:rsidR="00D82E9C">
                        <w:rPr>
                          <w:color w:val="7F7F7F" w:themeColor="text1" w:themeTint="80"/>
                          <w:sz w:val="20"/>
                          <w:szCs w:val="20"/>
                        </w:rPr>
                        <w:t>irá</w:t>
                      </w:r>
                      <w:r w:rsidRPr="00A83786">
                        <w:rPr>
                          <w:color w:val="7F7F7F" w:themeColor="text1" w:themeTint="80"/>
                          <w:sz w:val="20"/>
                          <w:szCs w:val="20"/>
                        </w:rPr>
                        <w:t xml:space="preserve"> al desarrollo sostenible, </w:t>
                      </w:r>
                      <w:r w:rsidR="00D82E9C">
                        <w:rPr>
                          <w:color w:val="7F7F7F" w:themeColor="text1" w:themeTint="80"/>
                          <w:sz w:val="20"/>
                          <w:szCs w:val="20"/>
                        </w:rPr>
                        <w:t xml:space="preserve">y </w:t>
                      </w:r>
                      <w:r w:rsidRPr="00A83786">
                        <w:rPr>
                          <w:color w:val="7F7F7F" w:themeColor="text1" w:themeTint="80"/>
                          <w:sz w:val="20"/>
                          <w:szCs w:val="20"/>
                        </w:rPr>
                        <w:t>la indicación del desarrollador de la iniciativa de mitigación.</w:t>
                      </w:r>
                    </w:p>
                    <w:p w14:paraId="3BB3DF73" w14:textId="182B3382" w:rsidR="00D82E9C" w:rsidRPr="000331DC" w:rsidRDefault="00D82E9C" w:rsidP="004107D2">
                      <w:pPr>
                        <w:rPr>
                          <w:color w:val="7F7F7F" w:themeColor="text1" w:themeTint="80"/>
                          <w:sz w:val="20"/>
                          <w:szCs w:val="20"/>
                        </w:rPr>
                      </w:pPr>
                      <w:r>
                        <w:rPr>
                          <w:color w:val="7F7F7F" w:themeColor="text1" w:themeTint="80"/>
                          <w:sz w:val="20"/>
                          <w:szCs w:val="20"/>
                        </w:rPr>
                        <w:t xml:space="preserve">Así mismo, se deberá establecer para los resultados de la iniciativa de mitigación las </w:t>
                      </w:r>
                      <w:r w:rsidRPr="00A83786">
                        <w:rPr>
                          <w:color w:val="7F7F7F" w:themeColor="text1" w:themeTint="80"/>
                          <w:sz w:val="20"/>
                          <w:szCs w:val="20"/>
                        </w:rPr>
                        <w:t xml:space="preserve">reducciones </w:t>
                      </w:r>
                      <w:r>
                        <w:rPr>
                          <w:color w:val="7F7F7F" w:themeColor="text1" w:themeTint="80"/>
                          <w:sz w:val="20"/>
                          <w:szCs w:val="20"/>
                        </w:rPr>
                        <w:t xml:space="preserve">o remociones </w:t>
                      </w:r>
                      <w:r w:rsidRPr="00A83786">
                        <w:rPr>
                          <w:color w:val="7F7F7F" w:themeColor="text1" w:themeTint="80"/>
                          <w:sz w:val="20"/>
                          <w:szCs w:val="20"/>
                        </w:rPr>
                        <w:t xml:space="preserve">de emisiones de GEI totales </w:t>
                      </w:r>
                      <w:r>
                        <w:rPr>
                          <w:color w:val="7F7F7F" w:themeColor="text1" w:themeTint="80"/>
                          <w:sz w:val="20"/>
                          <w:szCs w:val="20"/>
                        </w:rPr>
                        <w:t xml:space="preserve">que fueron alcanzadas </w:t>
                      </w:r>
                      <w:r w:rsidRPr="00A83786">
                        <w:rPr>
                          <w:color w:val="7F7F7F" w:themeColor="text1" w:themeTint="80"/>
                          <w:sz w:val="20"/>
                          <w:szCs w:val="20"/>
                        </w:rPr>
                        <w:t xml:space="preserve">durante el período </w:t>
                      </w:r>
                      <w:r>
                        <w:rPr>
                          <w:color w:val="7F7F7F" w:themeColor="text1" w:themeTint="80"/>
                          <w:sz w:val="20"/>
                          <w:szCs w:val="20"/>
                        </w:rPr>
                        <w:t>monitoreado</w:t>
                      </w:r>
                      <w:r w:rsidRPr="00A83786">
                        <w:rPr>
                          <w:color w:val="7F7F7F" w:themeColor="text1" w:themeTint="80"/>
                          <w:sz w:val="20"/>
                          <w:szCs w:val="20"/>
                        </w:rPr>
                        <w:t>, una breve descripción de como la iniciativa de mitigación contribuy</w:t>
                      </w:r>
                      <w:r>
                        <w:rPr>
                          <w:color w:val="7F7F7F" w:themeColor="text1" w:themeTint="80"/>
                          <w:sz w:val="20"/>
                          <w:szCs w:val="20"/>
                        </w:rPr>
                        <w:t>ó</w:t>
                      </w:r>
                      <w:r w:rsidRPr="00A83786">
                        <w:rPr>
                          <w:color w:val="7F7F7F" w:themeColor="text1" w:themeTint="80"/>
                          <w:sz w:val="20"/>
                          <w:szCs w:val="20"/>
                        </w:rPr>
                        <w:t xml:space="preserve"> al desarrollo sostenible</w:t>
                      </w:r>
                      <w:r>
                        <w:rPr>
                          <w:color w:val="7F7F7F" w:themeColor="text1" w:themeTint="80"/>
                          <w:sz w:val="20"/>
                          <w:szCs w:val="20"/>
                        </w:rPr>
                        <w:t xml:space="preserve"> en el periodo</w:t>
                      </w:r>
                      <w:r w:rsidRPr="00A83786">
                        <w:rPr>
                          <w:color w:val="7F7F7F" w:themeColor="text1" w:themeTint="80"/>
                          <w:sz w:val="20"/>
                          <w:szCs w:val="20"/>
                        </w:rPr>
                        <w:t>, y una relación de los principales hitos alcanzados por la iniciativa de mitigación.</w:t>
                      </w:r>
                    </w:p>
                  </w:txbxContent>
                </v:textbox>
                <w10:wrap type="square" anchorx="margin"/>
              </v:shape>
            </w:pict>
          </mc:Fallback>
        </mc:AlternateContent>
      </w:r>
    </w:p>
    <w:p w14:paraId="3ECE26A3" w14:textId="07BE6690" w:rsidR="00427CD7" w:rsidRDefault="00535CAC" w:rsidP="00274F4F">
      <w:pPr>
        <w:pStyle w:val="Ttulo2"/>
      </w:pPr>
      <w:bookmarkStart w:id="8" w:name="_Toc195522560"/>
      <w:r>
        <w:t>Información del Organismo de Validación y Verificación</w:t>
      </w:r>
      <w:bookmarkEnd w:id="8"/>
    </w:p>
    <w:p w14:paraId="26EB89BA" w14:textId="2C85503C" w:rsidR="00427CD7" w:rsidRDefault="00427CD7" w:rsidP="00F0289A">
      <w:pPr>
        <w:pStyle w:val="Ttulo3"/>
      </w:pPr>
      <w:bookmarkStart w:id="9" w:name="_Toc195522561"/>
      <w:r>
        <w:t xml:space="preserve">Descripción </w:t>
      </w:r>
      <w:r w:rsidR="00535CAC">
        <w:t>del equipo evaluador</w:t>
      </w:r>
      <w:bookmarkEnd w:id="9"/>
    </w:p>
    <w:p w14:paraId="350F63F6" w14:textId="77777777" w:rsidR="00427CD7" w:rsidRDefault="00427CD7" w:rsidP="00427CD7">
      <w:pPr>
        <w:spacing w:after="0"/>
      </w:pPr>
      <w:r>
        <w:t>&gt;&gt;</w:t>
      </w:r>
    </w:p>
    <w:tbl>
      <w:tblPr>
        <w:tblW w:w="483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587"/>
        <w:gridCol w:w="1818"/>
        <w:gridCol w:w="1276"/>
        <w:gridCol w:w="1843"/>
        <w:gridCol w:w="425"/>
        <w:gridCol w:w="425"/>
        <w:gridCol w:w="425"/>
        <w:gridCol w:w="567"/>
        <w:gridCol w:w="425"/>
        <w:gridCol w:w="1842"/>
      </w:tblGrid>
      <w:tr w:rsidR="00B61B18" w:rsidRPr="00322C28" w14:paraId="24EC9C63" w14:textId="70BF39A0" w:rsidTr="00B027E8">
        <w:tc>
          <w:tcPr>
            <w:tcW w:w="587" w:type="dxa"/>
            <w:vMerge w:val="restart"/>
            <w:shd w:val="clear" w:color="auto" w:fill="538135" w:themeFill="accent6" w:themeFillShade="BF"/>
            <w:vAlign w:val="center"/>
          </w:tcPr>
          <w:p w14:paraId="3A3B9DAD" w14:textId="77777777" w:rsidR="00B61B18" w:rsidRPr="00982BF5" w:rsidRDefault="00B61B18" w:rsidP="00A60585">
            <w:pPr>
              <w:pStyle w:val="SDMTableBoxParaNumbered"/>
              <w:jc w:val="center"/>
              <w:rPr>
                <w:rFonts w:asciiTheme="majorHAnsi" w:hAnsiTheme="majorHAnsi"/>
                <w:bCs/>
                <w:color w:val="FFFFFF" w:themeColor="background1"/>
                <w:lang w:val="es-CO"/>
              </w:rPr>
            </w:pPr>
            <w:r w:rsidRPr="00982BF5">
              <w:rPr>
                <w:rFonts w:asciiTheme="majorHAnsi" w:hAnsiTheme="majorHAnsi"/>
                <w:bCs/>
                <w:color w:val="FFFFFF" w:themeColor="background1"/>
                <w:lang w:val="es-CO"/>
              </w:rPr>
              <w:t>No.</w:t>
            </w:r>
          </w:p>
        </w:tc>
        <w:tc>
          <w:tcPr>
            <w:tcW w:w="1818" w:type="dxa"/>
            <w:vMerge w:val="restart"/>
            <w:shd w:val="clear" w:color="auto" w:fill="538135" w:themeFill="accent6" w:themeFillShade="BF"/>
            <w:vAlign w:val="center"/>
          </w:tcPr>
          <w:p w14:paraId="1C1CD8E8" w14:textId="2A5A2B1E" w:rsidR="00B61B18" w:rsidRPr="00982BF5" w:rsidRDefault="00B61B18" w:rsidP="00A60585">
            <w:pPr>
              <w:pStyle w:val="SDMTableBoxParaNumbered"/>
              <w:jc w:val="center"/>
              <w:rPr>
                <w:rFonts w:asciiTheme="majorHAnsi" w:hAnsiTheme="majorHAnsi"/>
                <w:bCs/>
                <w:color w:val="FFFFFF" w:themeColor="background1"/>
                <w:lang w:val="es-CO"/>
              </w:rPr>
            </w:pPr>
            <w:r w:rsidRPr="00982BF5">
              <w:rPr>
                <w:rFonts w:asciiTheme="majorHAnsi" w:hAnsiTheme="majorHAnsi"/>
                <w:bCs/>
                <w:color w:val="FFFFFF" w:themeColor="background1"/>
                <w:lang w:val="es-CO"/>
              </w:rPr>
              <w:t>Nombre del evaluador</w:t>
            </w:r>
          </w:p>
        </w:tc>
        <w:tc>
          <w:tcPr>
            <w:tcW w:w="1276" w:type="dxa"/>
            <w:vMerge w:val="restart"/>
            <w:shd w:val="clear" w:color="auto" w:fill="538135" w:themeFill="accent6" w:themeFillShade="BF"/>
            <w:vAlign w:val="center"/>
          </w:tcPr>
          <w:p w14:paraId="0DED6E9E" w14:textId="6E29CFDE" w:rsidR="00B61B18" w:rsidRPr="00982BF5" w:rsidRDefault="00B61B18" w:rsidP="00A60585">
            <w:pPr>
              <w:pStyle w:val="SDMTableBoxParaNumbered"/>
              <w:jc w:val="center"/>
              <w:rPr>
                <w:rFonts w:asciiTheme="majorHAnsi" w:hAnsiTheme="majorHAnsi"/>
                <w:bCs/>
                <w:color w:val="FFFFFF" w:themeColor="background1"/>
                <w:lang w:val="es-CO"/>
              </w:rPr>
            </w:pPr>
            <w:r w:rsidRPr="00982BF5">
              <w:rPr>
                <w:rFonts w:asciiTheme="majorHAnsi" w:hAnsiTheme="majorHAnsi"/>
                <w:bCs/>
                <w:color w:val="FFFFFF" w:themeColor="background1"/>
                <w:lang w:val="es-CO"/>
              </w:rPr>
              <w:t>Titulo</w:t>
            </w:r>
          </w:p>
        </w:tc>
        <w:tc>
          <w:tcPr>
            <w:tcW w:w="1843" w:type="dxa"/>
            <w:vMerge w:val="restart"/>
            <w:shd w:val="clear" w:color="auto" w:fill="538135" w:themeFill="accent6" w:themeFillShade="BF"/>
            <w:vAlign w:val="center"/>
          </w:tcPr>
          <w:p w14:paraId="68B952FA" w14:textId="1C12CD6D" w:rsidR="00B61B18" w:rsidRPr="00982BF5" w:rsidRDefault="00B61B18" w:rsidP="00A60585">
            <w:pPr>
              <w:pStyle w:val="SDMTableBoxParaNumbered"/>
              <w:jc w:val="center"/>
              <w:rPr>
                <w:rFonts w:asciiTheme="majorHAnsi" w:hAnsiTheme="majorHAnsi"/>
                <w:bCs/>
                <w:color w:val="FFFFFF" w:themeColor="background1"/>
                <w:lang w:val="es-CO"/>
              </w:rPr>
            </w:pPr>
            <w:r w:rsidRPr="00982BF5">
              <w:rPr>
                <w:rFonts w:asciiTheme="majorHAnsi" w:hAnsiTheme="majorHAnsi"/>
                <w:bCs/>
                <w:color w:val="FFFFFF" w:themeColor="background1"/>
                <w:lang w:val="es-CO"/>
              </w:rPr>
              <w:t>Posición en la validación</w:t>
            </w:r>
            <w:r w:rsidR="005F6A3F" w:rsidRPr="00982BF5">
              <w:rPr>
                <w:rFonts w:asciiTheme="majorHAnsi" w:hAnsiTheme="majorHAnsi"/>
                <w:bCs/>
                <w:color w:val="FFFFFF" w:themeColor="background1"/>
                <w:lang w:val="es-CO"/>
              </w:rPr>
              <w:t xml:space="preserve"> y verificación conjunta</w:t>
            </w:r>
          </w:p>
        </w:tc>
        <w:tc>
          <w:tcPr>
            <w:tcW w:w="2267" w:type="dxa"/>
            <w:gridSpan w:val="5"/>
            <w:shd w:val="clear" w:color="auto" w:fill="538135" w:themeFill="accent6" w:themeFillShade="BF"/>
            <w:vAlign w:val="center"/>
          </w:tcPr>
          <w:p w14:paraId="541C10B9" w14:textId="2DE66499" w:rsidR="00B61B18" w:rsidRPr="00982BF5" w:rsidRDefault="00B61B18" w:rsidP="00A60585">
            <w:pPr>
              <w:pStyle w:val="SDMTableBoxParaNumbered"/>
              <w:jc w:val="center"/>
              <w:rPr>
                <w:rFonts w:asciiTheme="majorHAnsi" w:hAnsiTheme="majorHAnsi"/>
                <w:bCs/>
                <w:color w:val="FFFFFF" w:themeColor="background1"/>
                <w:lang w:val="es-CO"/>
              </w:rPr>
            </w:pPr>
            <w:r w:rsidRPr="00982BF5">
              <w:rPr>
                <w:rFonts w:asciiTheme="majorHAnsi" w:hAnsiTheme="majorHAnsi"/>
                <w:bCs/>
                <w:color w:val="FFFFFF" w:themeColor="background1"/>
                <w:lang w:val="es-CO"/>
              </w:rPr>
              <w:t>Rol en la validación</w:t>
            </w:r>
            <w:r w:rsidR="00237BB0" w:rsidRPr="00982BF5">
              <w:rPr>
                <w:rFonts w:asciiTheme="majorHAnsi" w:hAnsiTheme="majorHAnsi"/>
                <w:bCs/>
                <w:color w:val="FFFFFF" w:themeColor="background1"/>
                <w:lang w:val="es-CO"/>
              </w:rPr>
              <w:t xml:space="preserve"> y verificación</w:t>
            </w:r>
            <w:r w:rsidR="000D361A" w:rsidRPr="00982BF5">
              <w:rPr>
                <w:rFonts w:asciiTheme="majorHAnsi" w:hAnsiTheme="majorHAnsi"/>
                <w:bCs/>
                <w:color w:val="FFFFFF" w:themeColor="background1"/>
                <w:lang w:val="es-CO"/>
              </w:rPr>
              <w:t xml:space="preserve"> conjunta</w:t>
            </w:r>
          </w:p>
        </w:tc>
        <w:tc>
          <w:tcPr>
            <w:tcW w:w="1842" w:type="dxa"/>
            <w:vMerge w:val="restart"/>
            <w:shd w:val="clear" w:color="auto" w:fill="538135" w:themeFill="accent6" w:themeFillShade="BF"/>
            <w:vAlign w:val="center"/>
          </w:tcPr>
          <w:p w14:paraId="73129CD1" w14:textId="09852654" w:rsidR="00B61B18" w:rsidRPr="00982BF5" w:rsidRDefault="00B61B18" w:rsidP="00A60585">
            <w:pPr>
              <w:pStyle w:val="SDMTableBoxParaNumbered"/>
              <w:jc w:val="center"/>
              <w:rPr>
                <w:rFonts w:asciiTheme="majorHAnsi" w:hAnsiTheme="majorHAnsi"/>
                <w:bCs/>
                <w:color w:val="FFFFFF" w:themeColor="background1"/>
                <w:lang w:val="es-CO"/>
              </w:rPr>
            </w:pPr>
            <w:r w:rsidRPr="00982BF5">
              <w:rPr>
                <w:rFonts w:asciiTheme="majorHAnsi" w:hAnsiTheme="majorHAnsi"/>
                <w:bCs/>
                <w:color w:val="FFFFFF" w:themeColor="background1"/>
                <w:lang w:val="es-CO"/>
              </w:rPr>
              <w:t>Observaciones</w:t>
            </w:r>
          </w:p>
        </w:tc>
      </w:tr>
      <w:tr w:rsidR="00B61B18" w:rsidRPr="00322C28" w14:paraId="23E1A5F9" w14:textId="2C16FB22" w:rsidTr="00B027E8">
        <w:trPr>
          <w:trHeight w:val="2584"/>
        </w:trPr>
        <w:tc>
          <w:tcPr>
            <w:tcW w:w="587" w:type="dxa"/>
            <w:vMerge/>
            <w:shd w:val="clear" w:color="auto" w:fill="D9D9D9"/>
          </w:tcPr>
          <w:p w14:paraId="24384B3F" w14:textId="77777777" w:rsidR="00B61B18" w:rsidRPr="00322C28" w:rsidRDefault="00B61B18" w:rsidP="005B0F44">
            <w:pPr>
              <w:pStyle w:val="SDMTableBoxParaNumbered"/>
              <w:rPr>
                <w:rFonts w:asciiTheme="majorHAnsi" w:hAnsiTheme="majorHAnsi"/>
                <w:b/>
                <w:lang w:val="es-CO"/>
              </w:rPr>
            </w:pPr>
          </w:p>
        </w:tc>
        <w:tc>
          <w:tcPr>
            <w:tcW w:w="1818" w:type="dxa"/>
            <w:vMerge/>
            <w:shd w:val="clear" w:color="auto" w:fill="D9D9D9"/>
          </w:tcPr>
          <w:p w14:paraId="1EAB7C17" w14:textId="77777777" w:rsidR="00B61B18" w:rsidRPr="00322C28" w:rsidRDefault="00B61B18" w:rsidP="005B0F44">
            <w:pPr>
              <w:pStyle w:val="SDMTableBoxParaNumbered"/>
              <w:rPr>
                <w:rFonts w:asciiTheme="majorHAnsi" w:hAnsiTheme="majorHAnsi"/>
                <w:b/>
                <w:lang w:val="es-CO"/>
              </w:rPr>
            </w:pPr>
          </w:p>
        </w:tc>
        <w:tc>
          <w:tcPr>
            <w:tcW w:w="1276" w:type="dxa"/>
            <w:vMerge/>
            <w:shd w:val="clear" w:color="auto" w:fill="D9D9D9"/>
          </w:tcPr>
          <w:p w14:paraId="0CE8B9D1" w14:textId="77777777" w:rsidR="00B61B18" w:rsidRPr="00322C28" w:rsidRDefault="00B61B18" w:rsidP="005B0F44">
            <w:pPr>
              <w:pStyle w:val="SDMTableBoxParaNumbered"/>
              <w:rPr>
                <w:rFonts w:asciiTheme="majorHAnsi" w:hAnsiTheme="majorHAnsi"/>
                <w:b/>
                <w:lang w:val="es-CO"/>
              </w:rPr>
            </w:pPr>
          </w:p>
        </w:tc>
        <w:tc>
          <w:tcPr>
            <w:tcW w:w="1843" w:type="dxa"/>
            <w:vMerge/>
            <w:shd w:val="clear" w:color="auto" w:fill="D9D9D9"/>
          </w:tcPr>
          <w:p w14:paraId="572D3754" w14:textId="77777777" w:rsidR="00B61B18" w:rsidRPr="00322C28" w:rsidRDefault="00B61B18" w:rsidP="005B0F44">
            <w:pPr>
              <w:pStyle w:val="SDMTableBoxParaNumbered"/>
              <w:rPr>
                <w:rFonts w:asciiTheme="majorHAnsi" w:hAnsiTheme="majorHAnsi"/>
                <w:b/>
                <w:lang w:val="es-CO"/>
              </w:rPr>
            </w:pPr>
          </w:p>
        </w:tc>
        <w:tc>
          <w:tcPr>
            <w:tcW w:w="425" w:type="dxa"/>
            <w:shd w:val="clear" w:color="auto" w:fill="538135" w:themeFill="accent6" w:themeFillShade="BF"/>
            <w:textDirection w:val="btLr"/>
          </w:tcPr>
          <w:p w14:paraId="19077D3B" w14:textId="45D4C6F7" w:rsidR="00B61B18" w:rsidRPr="00982BF5" w:rsidRDefault="00B61B18" w:rsidP="00A60585">
            <w:pPr>
              <w:pStyle w:val="SDMTableBoxParaNumbered"/>
              <w:jc w:val="center"/>
              <w:rPr>
                <w:rFonts w:asciiTheme="majorHAnsi" w:hAnsiTheme="majorHAnsi"/>
                <w:bCs/>
                <w:color w:val="FFFFFF" w:themeColor="background1"/>
                <w:lang w:val="es-CO"/>
              </w:rPr>
            </w:pPr>
            <w:r w:rsidRPr="00982BF5">
              <w:rPr>
                <w:rFonts w:asciiTheme="majorHAnsi" w:hAnsiTheme="majorHAnsi"/>
                <w:bCs/>
                <w:color w:val="FFFFFF" w:themeColor="background1"/>
                <w:lang w:val="es-CO"/>
              </w:rPr>
              <w:t>Revisión documental</w:t>
            </w:r>
          </w:p>
        </w:tc>
        <w:tc>
          <w:tcPr>
            <w:tcW w:w="425" w:type="dxa"/>
            <w:shd w:val="clear" w:color="auto" w:fill="538135" w:themeFill="accent6" w:themeFillShade="BF"/>
            <w:textDirection w:val="btLr"/>
          </w:tcPr>
          <w:p w14:paraId="4F5BFF4C" w14:textId="10FEE524" w:rsidR="00B61B18" w:rsidRPr="00982BF5" w:rsidRDefault="00B61B18" w:rsidP="00A60585">
            <w:pPr>
              <w:pStyle w:val="SDMTableBoxParaNumbered"/>
              <w:jc w:val="center"/>
              <w:rPr>
                <w:rFonts w:asciiTheme="majorHAnsi" w:hAnsiTheme="majorHAnsi"/>
                <w:bCs/>
                <w:color w:val="FFFFFF" w:themeColor="background1"/>
                <w:lang w:val="es-CO" w:eastAsia="ja-JP"/>
              </w:rPr>
            </w:pPr>
            <w:r w:rsidRPr="00982BF5">
              <w:rPr>
                <w:rFonts w:asciiTheme="majorHAnsi" w:hAnsiTheme="majorHAnsi"/>
                <w:bCs/>
                <w:color w:val="FFFFFF" w:themeColor="background1"/>
                <w:lang w:val="es-CO" w:eastAsia="ja-JP"/>
              </w:rPr>
              <w:t>Visita en sitio</w:t>
            </w:r>
          </w:p>
        </w:tc>
        <w:tc>
          <w:tcPr>
            <w:tcW w:w="425" w:type="dxa"/>
            <w:shd w:val="clear" w:color="auto" w:fill="538135" w:themeFill="accent6" w:themeFillShade="BF"/>
            <w:textDirection w:val="btLr"/>
          </w:tcPr>
          <w:p w14:paraId="175DEFA9" w14:textId="703909B2" w:rsidR="00B61B18" w:rsidRPr="00982BF5" w:rsidRDefault="00B61B18" w:rsidP="00A60585">
            <w:pPr>
              <w:pStyle w:val="SDMTableBoxParaNumbered"/>
              <w:jc w:val="center"/>
              <w:rPr>
                <w:rFonts w:asciiTheme="majorHAnsi" w:hAnsiTheme="majorHAnsi"/>
                <w:bCs/>
                <w:color w:val="FFFFFF" w:themeColor="background1"/>
                <w:lang w:val="es-CO" w:eastAsia="ja-JP"/>
              </w:rPr>
            </w:pPr>
            <w:r w:rsidRPr="00982BF5">
              <w:rPr>
                <w:rFonts w:asciiTheme="majorHAnsi" w:hAnsiTheme="majorHAnsi"/>
                <w:bCs/>
                <w:color w:val="FFFFFF" w:themeColor="background1"/>
                <w:lang w:val="es-CO"/>
              </w:rPr>
              <w:t>Entrevistas</w:t>
            </w:r>
          </w:p>
        </w:tc>
        <w:tc>
          <w:tcPr>
            <w:tcW w:w="567" w:type="dxa"/>
            <w:shd w:val="clear" w:color="auto" w:fill="538135" w:themeFill="accent6" w:themeFillShade="BF"/>
            <w:textDirection w:val="btLr"/>
          </w:tcPr>
          <w:p w14:paraId="09BFF333" w14:textId="4DDA2091" w:rsidR="00B61B18" w:rsidRPr="00982BF5" w:rsidRDefault="00B027E8" w:rsidP="00A60585">
            <w:pPr>
              <w:pStyle w:val="SDMTableBoxParaNumbered"/>
              <w:jc w:val="center"/>
              <w:rPr>
                <w:rFonts w:asciiTheme="majorHAnsi" w:hAnsiTheme="majorHAnsi"/>
                <w:bCs/>
                <w:color w:val="FFFFFF" w:themeColor="background1"/>
                <w:lang w:val="es-CO"/>
              </w:rPr>
            </w:pPr>
            <w:r w:rsidRPr="00982BF5">
              <w:rPr>
                <w:rFonts w:asciiTheme="majorHAnsi" w:hAnsiTheme="majorHAnsi"/>
                <w:bCs/>
                <w:color w:val="FFFFFF" w:themeColor="background1"/>
                <w:lang w:val="es-CO"/>
              </w:rPr>
              <w:t>Generación de</w:t>
            </w:r>
            <w:r w:rsidR="00B61B18" w:rsidRPr="00982BF5">
              <w:rPr>
                <w:rFonts w:asciiTheme="majorHAnsi" w:hAnsiTheme="majorHAnsi"/>
                <w:bCs/>
                <w:color w:val="FFFFFF" w:themeColor="background1"/>
                <w:lang w:val="es-CO"/>
              </w:rPr>
              <w:t xml:space="preserve"> hallazgos</w:t>
            </w:r>
          </w:p>
        </w:tc>
        <w:tc>
          <w:tcPr>
            <w:tcW w:w="425" w:type="dxa"/>
            <w:shd w:val="clear" w:color="auto" w:fill="538135" w:themeFill="accent6" w:themeFillShade="BF"/>
            <w:textDirection w:val="btLr"/>
          </w:tcPr>
          <w:p w14:paraId="316DC9E9" w14:textId="637CD3E8" w:rsidR="00B61B18" w:rsidRPr="00982BF5" w:rsidRDefault="00B61B18" w:rsidP="00A60585">
            <w:pPr>
              <w:pStyle w:val="SDMTableBoxParaNumbered"/>
              <w:jc w:val="center"/>
              <w:rPr>
                <w:rFonts w:asciiTheme="majorHAnsi" w:hAnsiTheme="majorHAnsi"/>
                <w:bCs/>
                <w:color w:val="FFFFFF" w:themeColor="background1"/>
                <w:lang w:val="es-CO"/>
              </w:rPr>
            </w:pPr>
            <w:r w:rsidRPr="00982BF5">
              <w:rPr>
                <w:rFonts w:asciiTheme="majorHAnsi" w:hAnsiTheme="majorHAnsi"/>
                <w:bCs/>
                <w:color w:val="FFFFFF" w:themeColor="background1"/>
                <w:lang w:val="es-CO"/>
              </w:rPr>
              <w:t>Preparación del informe</w:t>
            </w:r>
          </w:p>
        </w:tc>
        <w:tc>
          <w:tcPr>
            <w:tcW w:w="1842" w:type="dxa"/>
            <w:vMerge/>
            <w:shd w:val="clear" w:color="auto" w:fill="538135" w:themeFill="accent6" w:themeFillShade="BF"/>
            <w:textDirection w:val="btLr"/>
          </w:tcPr>
          <w:p w14:paraId="08AD0EE9" w14:textId="53BA697D" w:rsidR="00B61B18" w:rsidRPr="00322C28" w:rsidRDefault="00B61B18" w:rsidP="005B0F44">
            <w:pPr>
              <w:pStyle w:val="SDMTableBoxParaNumbered"/>
              <w:rPr>
                <w:rFonts w:asciiTheme="majorHAnsi" w:hAnsiTheme="majorHAnsi"/>
                <w:b/>
                <w:lang w:val="es-CO"/>
              </w:rPr>
            </w:pPr>
          </w:p>
        </w:tc>
      </w:tr>
      <w:tr w:rsidR="00B61B18" w:rsidRPr="00322C28" w14:paraId="05239C28" w14:textId="7221C607" w:rsidTr="00B027E8">
        <w:tc>
          <w:tcPr>
            <w:tcW w:w="587" w:type="dxa"/>
            <w:shd w:val="clear" w:color="auto" w:fill="auto"/>
          </w:tcPr>
          <w:p w14:paraId="22A90F03" w14:textId="77777777" w:rsidR="00B61B18" w:rsidRPr="00322C28" w:rsidRDefault="00B61B18" w:rsidP="005B0F44">
            <w:pPr>
              <w:pStyle w:val="SDMTableBoxParaNumbered"/>
              <w:rPr>
                <w:rFonts w:asciiTheme="majorHAnsi" w:hAnsiTheme="majorHAnsi"/>
                <w:lang w:val="es-CO" w:eastAsia="ja-JP"/>
              </w:rPr>
            </w:pPr>
            <w:r w:rsidRPr="00322C28">
              <w:rPr>
                <w:rFonts w:asciiTheme="majorHAnsi" w:hAnsiTheme="majorHAnsi"/>
                <w:lang w:val="es-CO" w:eastAsia="ja-JP"/>
              </w:rPr>
              <w:t>1.</w:t>
            </w:r>
          </w:p>
        </w:tc>
        <w:tc>
          <w:tcPr>
            <w:tcW w:w="1818" w:type="dxa"/>
            <w:shd w:val="clear" w:color="auto" w:fill="auto"/>
          </w:tcPr>
          <w:p w14:paraId="4AB1997E" w14:textId="6034E6E1" w:rsidR="00B61B18" w:rsidRPr="00322C28" w:rsidRDefault="00B61B18" w:rsidP="005B0F44">
            <w:pPr>
              <w:pStyle w:val="SDMTableBoxParaNumbered"/>
              <w:rPr>
                <w:rFonts w:asciiTheme="majorHAnsi" w:hAnsiTheme="majorHAnsi"/>
                <w:lang w:val="es-CO" w:eastAsia="ja-JP"/>
              </w:rPr>
            </w:pPr>
          </w:p>
        </w:tc>
        <w:tc>
          <w:tcPr>
            <w:tcW w:w="1276" w:type="dxa"/>
            <w:shd w:val="clear" w:color="auto" w:fill="auto"/>
          </w:tcPr>
          <w:p w14:paraId="138EC2D5" w14:textId="77777777" w:rsidR="00B61B18" w:rsidRPr="00322C28" w:rsidRDefault="00B61B18" w:rsidP="005B0F44">
            <w:pPr>
              <w:pStyle w:val="SDMTableBoxParaNumbered"/>
              <w:rPr>
                <w:rFonts w:asciiTheme="majorHAnsi" w:hAnsiTheme="majorHAnsi"/>
                <w:lang w:val="es-CO" w:eastAsia="ja-JP"/>
              </w:rPr>
            </w:pPr>
          </w:p>
        </w:tc>
        <w:tc>
          <w:tcPr>
            <w:tcW w:w="1843" w:type="dxa"/>
            <w:shd w:val="clear" w:color="auto" w:fill="auto"/>
          </w:tcPr>
          <w:p w14:paraId="66D5333A" w14:textId="77777777" w:rsidR="00B61B18" w:rsidRPr="00322C28" w:rsidRDefault="00B61B18" w:rsidP="005B0F44">
            <w:pPr>
              <w:pStyle w:val="SDMTableBoxParaNumbered"/>
              <w:rPr>
                <w:rFonts w:asciiTheme="majorHAnsi" w:hAnsiTheme="majorHAnsi"/>
                <w:lang w:val="es-CO" w:eastAsia="ja-JP"/>
              </w:rPr>
            </w:pPr>
          </w:p>
        </w:tc>
        <w:tc>
          <w:tcPr>
            <w:tcW w:w="425" w:type="dxa"/>
            <w:shd w:val="clear" w:color="auto" w:fill="auto"/>
          </w:tcPr>
          <w:p w14:paraId="59B55956" w14:textId="77777777" w:rsidR="00B61B18" w:rsidRPr="00322C28" w:rsidRDefault="00B61B18" w:rsidP="005B0F44">
            <w:pPr>
              <w:pStyle w:val="SDMTableBoxParaNumbered"/>
              <w:rPr>
                <w:rFonts w:asciiTheme="majorHAnsi" w:hAnsiTheme="majorHAnsi"/>
                <w:lang w:val="es-CO" w:eastAsia="ja-JP"/>
              </w:rPr>
            </w:pPr>
          </w:p>
        </w:tc>
        <w:tc>
          <w:tcPr>
            <w:tcW w:w="425" w:type="dxa"/>
            <w:shd w:val="clear" w:color="auto" w:fill="auto"/>
          </w:tcPr>
          <w:p w14:paraId="1D311741" w14:textId="77777777" w:rsidR="00B61B18" w:rsidRPr="00322C28" w:rsidRDefault="00B61B18" w:rsidP="005B0F44">
            <w:pPr>
              <w:pStyle w:val="SDMTableBoxParaNumbered"/>
              <w:rPr>
                <w:rFonts w:asciiTheme="majorHAnsi" w:hAnsiTheme="majorHAnsi"/>
                <w:lang w:val="es-CO" w:eastAsia="ja-JP"/>
              </w:rPr>
            </w:pPr>
          </w:p>
        </w:tc>
        <w:tc>
          <w:tcPr>
            <w:tcW w:w="425" w:type="dxa"/>
            <w:shd w:val="clear" w:color="auto" w:fill="auto"/>
          </w:tcPr>
          <w:p w14:paraId="7F55D860" w14:textId="77777777" w:rsidR="00B61B18" w:rsidRPr="00322C28" w:rsidRDefault="00B61B18" w:rsidP="005B0F44">
            <w:pPr>
              <w:pStyle w:val="SDMTableBoxParaNumbered"/>
              <w:rPr>
                <w:rFonts w:asciiTheme="majorHAnsi" w:hAnsiTheme="majorHAnsi"/>
                <w:lang w:val="es-CO" w:eastAsia="ja-JP"/>
              </w:rPr>
            </w:pPr>
          </w:p>
        </w:tc>
        <w:tc>
          <w:tcPr>
            <w:tcW w:w="567" w:type="dxa"/>
            <w:shd w:val="clear" w:color="auto" w:fill="auto"/>
          </w:tcPr>
          <w:p w14:paraId="1B5ACAD2" w14:textId="77777777" w:rsidR="00B61B18" w:rsidRPr="00322C28" w:rsidRDefault="00B61B18" w:rsidP="005B0F44">
            <w:pPr>
              <w:pStyle w:val="SDMTableBoxParaNumbered"/>
              <w:rPr>
                <w:rFonts w:asciiTheme="majorHAnsi" w:hAnsiTheme="majorHAnsi"/>
                <w:lang w:val="es-CO" w:eastAsia="ja-JP"/>
              </w:rPr>
            </w:pPr>
          </w:p>
        </w:tc>
        <w:tc>
          <w:tcPr>
            <w:tcW w:w="425" w:type="dxa"/>
          </w:tcPr>
          <w:p w14:paraId="64B97C45" w14:textId="77777777" w:rsidR="00B61B18" w:rsidRPr="00322C28" w:rsidRDefault="00B61B18" w:rsidP="005B0F44">
            <w:pPr>
              <w:pStyle w:val="SDMTableBoxParaNumbered"/>
              <w:rPr>
                <w:rFonts w:asciiTheme="majorHAnsi" w:hAnsiTheme="majorHAnsi"/>
                <w:lang w:val="es-CO" w:eastAsia="ja-JP"/>
              </w:rPr>
            </w:pPr>
          </w:p>
        </w:tc>
        <w:tc>
          <w:tcPr>
            <w:tcW w:w="1842" w:type="dxa"/>
          </w:tcPr>
          <w:p w14:paraId="14B6DC07" w14:textId="5BE7BFE4" w:rsidR="00B61B18" w:rsidRPr="00322C28" w:rsidRDefault="00B61B18" w:rsidP="005B0F44">
            <w:pPr>
              <w:pStyle w:val="SDMTableBoxParaNumbered"/>
              <w:rPr>
                <w:rFonts w:asciiTheme="majorHAnsi" w:hAnsiTheme="majorHAnsi"/>
                <w:lang w:val="es-CO" w:eastAsia="ja-JP"/>
              </w:rPr>
            </w:pPr>
          </w:p>
        </w:tc>
      </w:tr>
      <w:tr w:rsidR="00B61B18" w:rsidRPr="00322C28" w14:paraId="78C25955" w14:textId="4623B828" w:rsidTr="00B027E8">
        <w:tc>
          <w:tcPr>
            <w:tcW w:w="587" w:type="dxa"/>
            <w:shd w:val="clear" w:color="auto" w:fill="auto"/>
          </w:tcPr>
          <w:p w14:paraId="422A510B" w14:textId="77777777" w:rsidR="00B61B18" w:rsidRPr="00322C28" w:rsidRDefault="00B61B18" w:rsidP="005B0F44">
            <w:pPr>
              <w:pStyle w:val="SDMTableBoxParaNumbered"/>
              <w:rPr>
                <w:rFonts w:asciiTheme="majorHAnsi" w:hAnsiTheme="majorHAnsi"/>
                <w:lang w:val="es-CO" w:eastAsia="ja-JP"/>
              </w:rPr>
            </w:pPr>
            <w:r w:rsidRPr="00322C28">
              <w:rPr>
                <w:rFonts w:asciiTheme="majorHAnsi" w:hAnsiTheme="majorHAnsi"/>
                <w:lang w:val="es-CO" w:eastAsia="ja-JP"/>
              </w:rPr>
              <w:t>2.</w:t>
            </w:r>
          </w:p>
        </w:tc>
        <w:tc>
          <w:tcPr>
            <w:tcW w:w="1818" w:type="dxa"/>
            <w:shd w:val="clear" w:color="auto" w:fill="auto"/>
          </w:tcPr>
          <w:p w14:paraId="6C73FAC5" w14:textId="688A1C6E" w:rsidR="00B61B18" w:rsidRPr="00322C28" w:rsidRDefault="00B61B18" w:rsidP="005B0F44">
            <w:pPr>
              <w:pStyle w:val="SDMTableBoxParaNumbered"/>
              <w:rPr>
                <w:rFonts w:asciiTheme="majorHAnsi" w:hAnsiTheme="majorHAnsi"/>
                <w:lang w:val="es-CO" w:eastAsia="ja-JP"/>
              </w:rPr>
            </w:pPr>
          </w:p>
        </w:tc>
        <w:tc>
          <w:tcPr>
            <w:tcW w:w="1276" w:type="dxa"/>
            <w:shd w:val="clear" w:color="auto" w:fill="auto"/>
          </w:tcPr>
          <w:p w14:paraId="13866E90" w14:textId="77777777" w:rsidR="00B61B18" w:rsidRPr="00322C28" w:rsidRDefault="00B61B18" w:rsidP="005B0F44">
            <w:pPr>
              <w:pStyle w:val="SDMTableBoxParaNumbered"/>
              <w:rPr>
                <w:rFonts w:asciiTheme="majorHAnsi" w:hAnsiTheme="majorHAnsi"/>
                <w:lang w:val="es-CO" w:eastAsia="ja-JP"/>
              </w:rPr>
            </w:pPr>
          </w:p>
        </w:tc>
        <w:tc>
          <w:tcPr>
            <w:tcW w:w="1843" w:type="dxa"/>
            <w:shd w:val="clear" w:color="auto" w:fill="auto"/>
          </w:tcPr>
          <w:p w14:paraId="274C517F" w14:textId="77777777" w:rsidR="00B61B18" w:rsidRPr="00322C28" w:rsidRDefault="00B61B18" w:rsidP="005B0F44">
            <w:pPr>
              <w:pStyle w:val="SDMTableBoxParaNumbered"/>
              <w:rPr>
                <w:rFonts w:asciiTheme="majorHAnsi" w:hAnsiTheme="majorHAnsi"/>
                <w:lang w:val="es-CO" w:eastAsia="ja-JP"/>
              </w:rPr>
            </w:pPr>
          </w:p>
        </w:tc>
        <w:tc>
          <w:tcPr>
            <w:tcW w:w="425" w:type="dxa"/>
            <w:shd w:val="clear" w:color="auto" w:fill="auto"/>
          </w:tcPr>
          <w:p w14:paraId="505BFBB8" w14:textId="77777777" w:rsidR="00B61B18" w:rsidRPr="00322C28" w:rsidRDefault="00B61B18" w:rsidP="005B0F44">
            <w:pPr>
              <w:pStyle w:val="SDMTableBoxParaNumbered"/>
              <w:rPr>
                <w:rFonts w:asciiTheme="majorHAnsi" w:hAnsiTheme="majorHAnsi"/>
                <w:lang w:val="es-CO" w:eastAsia="ja-JP"/>
              </w:rPr>
            </w:pPr>
          </w:p>
        </w:tc>
        <w:tc>
          <w:tcPr>
            <w:tcW w:w="425" w:type="dxa"/>
            <w:shd w:val="clear" w:color="auto" w:fill="auto"/>
          </w:tcPr>
          <w:p w14:paraId="73D4A5DF" w14:textId="77777777" w:rsidR="00B61B18" w:rsidRPr="00322C28" w:rsidRDefault="00B61B18" w:rsidP="005B0F44">
            <w:pPr>
              <w:pStyle w:val="SDMTableBoxParaNumbered"/>
              <w:rPr>
                <w:rFonts w:asciiTheme="majorHAnsi" w:hAnsiTheme="majorHAnsi"/>
                <w:lang w:val="es-CO" w:eastAsia="ja-JP"/>
              </w:rPr>
            </w:pPr>
          </w:p>
        </w:tc>
        <w:tc>
          <w:tcPr>
            <w:tcW w:w="425" w:type="dxa"/>
            <w:shd w:val="clear" w:color="auto" w:fill="auto"/>
          </w:tcPr>
          <w:p w14:paraId="3FEC48A8" w14:textId="77777777" w:rsidR="00B61B18" w:rsidRPr="00322C28" w:rsidRDefault="00B61B18" w:rsidP="005B0F44">
            <w:pPr>
              <w:pStyle w:val="SDMTableBoxParaNumbered"/>
              <w:rPr>
                <w:rFonts w:asciiTheme="majorHAnsi" w:hAnsiTheme="majorHAnsi"/>
                <w:lang w:val="es-CO" w:eastAsia="ja-JP"/>
              </w:rPr>
            </w:pPr>
          </w:p>
        </w:tc>
        <w:tc>
          <w:tcPr>
            <w:tcW w:w="567" w:type="dxa"/>
            <w:shd w:val="clear" w:color="auto" w:fill="auto"/>
          </w:tcPr>
          <w:p w14:paraId="66AC3D8E" w14:textId="77777777" w:rsidR="00B61B18" w:rsidRPr="00322C28" w:rsidRDefault="00B61B18" w:rsidP="005B0F44">
            <w:pPr>
              <w:pStyle w:val="SDMTableBoxParaNumbered"/>
              <w:rPr>
                <w:rFonts w:asciiTheme="majorHAnsi" w:hAnsiTheme="majorHAnsi"/>
                <w:lang w:val="es-CO" w:eastAsia="ja-JP"/>
              </w:rPr>
            </w:pPr>
          </w:p>
        </w:tc>
        <w:tc>
          <w:tcPr>
            <w:tcW w:w="425" w:type="dxa"/>
          </w:tcPr>
          <w:p w14:paraId="7228F111" w14:textId="77777777" w:rsidR="00B61B18" w:rsidRPr="00322C28" w:rsidRDefault="00B61B18" w:rsidP="005B0F44">
            <w:pPr>
              <w:pStyle w:val="SDMTableBoxParaNumbered"/>
              <w:rPr>
                <w:rFonts w:asciiTheme="majorHAnsi" w:hAnsiTheme="majorHAnsi"/>
                <w:lang w:val="es-CO" w:eastAsia="ja-JP"/>
              </w:rPr>
            </w:pPr>
          </w:p>
        </w:tc>
        <w:tc>
          <w:tcPr>
            <w:tcW w:w="1842" w:type="dxa"/>
          </w:tcPr>
          <w:p w14:paraId="635CB889" w14:textId="3AE1593B" w:rsidR="00B61B18" w:rsidRPr="00322C28" w:rsidRDefault="00B61B18" w:rsidP="005B0F44">
            <w:pPr>
              <w:pStyle w:val="SDMTableBoxParaNumbered"/>
              <w:rPr>
                <w:rFonts w:asciiTheme="majorHAnsi" w:hAnsiTheme="majorHAnsi"/>
                <w:lang w:val="es-CO" w:eastAsia="ja-JP"/>
              </w:rPr>
            </w:pPr>
          </w:p>
        </w:tc>
      </w:tr>
      <w:tr w:rsidR="00B61B18" w:rsidRPr="00322C28" w14:paraId="0902E3C2" w14:textId="77205016" w:rsidTr="00B027E8">
        <w:tc>
          <w:tcPr>
            <w:tcW w:w="587" w:type="dxa"/>
            <w:shd w:val="clear" w:color="auto" w:fill="auto"/>
          </w:tcPr>
          <w:p w14:paraId="52EA0F88" w14:textId="59E747B0" w:rsidR="00B61B18" w:rsidRPr="00322C28" w:rsidRDefault="00B61B18" w:rsidP="005B0F44">
            <w:pPr>
              <w:pStyle w:val="SDMTableBoxParaNumbered"/>
              <w:rPr>
                <w:rFonts w:asciiTheme="majorHAnsi" w:hAnsiTheme="majorHAnsi"/>
                <w:lang w:val="es-CO" w:eastAsia="ja-JP"/>
              </w:rPr>
            </w:pPr>
            <w:r w:rsidRPr="00322C28">
              <w:rPr>
                <w:rFonts w:asciiTheme="majorHAnsi" w:hAnsiTheme="majorHAnsi"/>
                <w:lang w:val="es-CO" w:eastAsia="ja-JP"/>
              </w:rPr>
              <w:t>3.</w:t>
            </w:r>
          </w:p>
        </w:tc>
        <w:tc>
          <w:tcPr>
            <w:tcW w:w="1818" w:type="dxa"/>
            <w:shd w:val="clear" w:color="auto" w:fill="auto"/>
          </w:tcPr>
          <w:p w14:paraId="7862C5C5" w14:textId="157187DF" w:rsidR="00B61B18" w:rsidRPr="00322C28" w:rsidRDefault="00B61B18" w:rsidP="005B0F44">
            <w:pPr>
              <w:pStyle w:val="SDMTableBoxParaNumbered"/>
              <w:rPr>
                <w:rFonts w:asciiTheme="majorHAnsi" w:hAnsiTheme="majorHAnsi"/>
                <w:lang w:val="es-CO" w:eastAsia="ja-JP"/>
              </w:rPr>
            </w:pPr>
          </w:p>
        </w:tc>
        <w:tc>
          <w:tcPr>
            <w:tcW w:w="1276" w:type="dxa"/>
            <w:shd w:val="clear" w:color="auto" w:fill="auto"/>
          </w:tcPr>
          <w:p w14:paraId="3452C102" w14:textId="77777777" w:rsidR="00B61B18" w:rsidRPr="00322C28" w:rsidRDefault="00B61B18" w:rsidP="005B0F44">
            <w:pPr>
              <w:pStyle w:val="SDMTableBoxParaNumbered"/>
              <w:rPr>
                <w:rFonts w:asciiTheme="majorHAnsi" w:hAnsiTheme="majorHAnsi"/>
                <w:lang w:val="es-CO" w:eastAsia="ja-JP"/>
              </w:rPr>
            </w:pPr>
          </w:p>
        </w:tc>
        <w:tc>
          <w:tcPr>
            <w:tcW w:w="1843" w:type="dxa"/>
            <w:shd w:val="clear" w:color="auto" w:fill="auto"/>
          </w:tcPr>
          <w:p w14:paraId="65C33A80" w14:textId="77777777" w:rsidR="00B61B18" w:rsidRPr="00322C28" w:rsidRDefault="00B61B18" w:rsidP="005B0F44">
            <w:pPr>
              <w:pStyle w:val="SDMTableBoxParaNumbered"/>
              <w:rPr>
                <w:rFonts w:asciiTheme="majorHAnsi" w:hAnsiTheme="majorHAnsi"/>
                <w:lang w:val="es-CO" w:eastAsia="ja-JP"/>
              </w:rPr>
            </w:pPr>
          </w:p>
        </w:tc>
        <w:tc>
          <w:tcPr>
            <w:tcW w:w="425" w:type="dxa"/>
            <w:shd w:val="clear" w:color="auto" w:fill="auto"/>
          </w:tcPr>
          <w:p w14:paraId="06158120" w14:textId="77777777" w:rsidR="00B61B18" w:rsidRPr="00322C28" w:rsidRDefault="00B61B18" w:rsidP="005B0F44">
            <w:pPr>
              <w:pStyle w:val="SDMTableBoxParaNumbered"/>
              <w:rPr>
                <w:rFonts w:asciiTheme="majorHAnsi" w:hAnsiTheme="majorHAnsi"/>
                <w:lang w:val="es-CO" w:eastAsia="ja-JP"/>
              </w:rPr>
            </w:pPr>
          </w:p>
        </w:tc>
        <w:tc>
          <w:tcPr>
            <w:tcW w:w="425" w:type="dxa"/>
            <w:shd w:val="clear" w:color="auto" w:fill="auto"/>
          </w:tcPr>
          <w:p w14:paraId="020757E9" w14:textId="77777777" w:rsidR="00B61B18" w:rsidRPr="00322C28" w:rsidRDefault="00B61B18" w:rsidP="005B0F44">
            <w:pPr>
              <w:pStyle w:val="SDMTableBoxParaNumbered"/>
              <w:rPr>
                <w:rFonts w:asciiTheme="majorHAnsi" w:hAnsiTheme="majorHAnsi"/>
                <w:lang w:val="es-CO" w:eastAsia="ja-JP"/>
              </w:rPr>
            </w:pPr>
          </w:p>
        </w:tc>
        <w:tc>
          <w:tcPr>
            <w:tcW w:w="425" w:type="dxa"/>
            <w:shd w:val="clear" w:color="auto" w:fill="auto"/>
          </w:tcPr>
          <w:p w14:paraId="6EC42A5B" w14:textId="77777777" w:rsidR="00B61B18" w:rsidRPr="00322C28" w:rsidRDefault="00B61B18" w:rsidP="005B0F44">
            <w:pPr>
              <w:pStyle w:val="SDMTableBoxParaNumbered"/>
              <w:rPr>
                <w:rFonts w:asciiTheme="majorHAnsi" w:hAnsiTheme="majorHAnsi"/>
                <w:lang w:val="es-CO" w:eastAsia="ja-JP"/>
              </w:rPr>
            </w:pPr>
          </w:p>
        </w:tc>
        <w:tc>
          <w:tcPr>
            <w:tcW w:w="567" w:type="dxa"/>
            <w:shd w:val="clear" w:color="auto" w:fill="auto"/>
          </w:tcPr>
          <w:p w14:paraId="7699E569" w14:textId="77777777" w:rsidR="00B61B18" w:rsidRPr="00322C28" w:rsidRDefault="00B61B18" w:rsidP="005B0F44">
            <w:pPr>
              <w:pStyle w:val="SDMTableBoxParaNumbered"/>
              <w:rPr>
                <w:rFonts w:asciiTheme="majorHAnsi" w:hAnsiTheme="majorHAnsi"/>
                <w:lang w:val="es-CO" w:eastAsia="ja-JP"/>
              </w:rPr>
            </w:pPr>
          </w:p>
        </w:tc>
        <w:tc>
          <w:tcPr>
            <w:tcW w:w="425" w:type="dxa"/>
          </w:tcPr>
          <w:p w14:paraId="660F18DA" w14:textId="77777777" w:rsidR="00B61B18" w:rsidRPr="00322C28" w:rsidRDefault="00B61B18" w:rsidP="005B0F44">
            <w:pPr>
              <w:pStyle w:val="SDMTableBoxParaNumbered"/>
              <w:rPr>
                <w:rFonts w:asciiTheme="majorHAnsi" w:hAnsiTheme="majorHAnsi"/>
                <w:lang w:val="es-CO" w:eastAsia="ja-JP"/>
              </w:rPr>
            </w:pPr>
          </w:p>
        </w:tc>
        <w:tc>
          <w:tcPr>
            <w:tcW w:w="1842" w:type="dxa"/>
          </w:tcPr>
          <w:p w14:paraId="2DAD408C" w14:textId="27B501B4" w:rsidR="00B61B18" w:rsidRPr="00322C28" w:rsidRDefault="00B61B18" w:rsidP="005B0F44">
            <w:pPr>
              <w:pStyle w:val="SDMTableBoxParaNumbered"/>
              <w:rPr>
                <w:rFonts w:asciiTheme="majorHAnsi" w:hAnsiTheme="majorHAnsi"/>
                <w:lang w:val="es-CO" w:eastAsia="ja-JP"/>
              </w:rPr>
            </w:pPr>
          </w:p>
        </w:tc>
      </w:tr>
      <w:tr w:rsidR="00B61B18" w:rsidRPr="00322C28" w14:paraId="0BFEBC7C" w14:textId="6A920BB4" w:rsidTr="00B027E8">
        <w:tc>
          <w:tcPr>
            <w:tcW w:w="587" w:type="dxa"/>
            <w:shd w:val="clear" w:color="auto" w:fill="auto"/>
          </w:tcPr>
          <w:p w14:paraId="4EE851A2" w14:textId="59F1A189" w:rsidR="00B61B18" w:rsidRPr="00322C28" w:rsidRDefault="00B027E8" w:rsidP="005B0F44">
            <w:pPr>
              <w:pStyle w:val="SDMTableBoxParaNumbered"/>
              <w:rPr>
                <w:rFonts w:asciiTheme="majorHAnsi" w:hAnsiTheme="majorHAnsi"/>
                <w:lang w:val="es-CO"/>
              </w:rPr>
            </w:pPr>
            <w:r w:rsidRPr="00322C28">
              <w:rPr>
                <w:rFonts w:asciiTheme="majorHAnsi" w:hAnsiTheme="majorHAnsi"/>
                <w:lang w:val="es-CO" w:eastAsia="ja-JP"/>
              </w:rPr>
              <w:t>…</w:t>
            </w:r>
          </w:p>
        </w:tc>
        <w:tc>
          <w:tcPr>
            <w:tcW w:w="1818" w:type="dxa"/>
            <w:shd w:val="clear" w:color="auto" w:fill="auto"/>
          </w:tcPr>
          <w:p w14:paraId="41908A9E" w14:textId="3F763CAB" w:rsidR="00B61B18" w:rsidRPr="00322C28" w:rsidRDefault="00B61B18" w:rsidP="005B0F44">
            <w:pPr>
              <w:pStyle w:val="SDMTableBoxParaNumbered"/>
              <w:rPr>
                <w:rFonts w:asciiTheme="majorHAnsi" w:hAnsiTheme="majorHAnsi"/>
                <w:lang w:val="es-CO" w:eastAsia="ja-JP"/>
              </w:rPr>
            </w:pPr>
          </w:p>
        </w:tc>
        <w:tc>
          <w:tcPr>
            <w:tcW w:w="1276" w:type="dxa"/>
            <w:shd w:val="clear" w:color="auto" w:fill="auto"/>
          </w:tcPr>
          <w:p w14:paraId="0BB78455" w14:textId="77777777" w:rsidR="00B61B18" w:rsidRPr="00322C28" w:rsidRDefault="00B61B18" w:rsidP="005B0F44">
            <w:pPr>
              <w:pStyle w:val="SDMTableBoxParaNumbered"/>
              <w:rPr>
                <w:rFonts w:asciiTheme="majorHAnsi" w:hAnsiTheme="majorHAnsi"/>
                <w:lang w:val="es-CO" w:eastAsia="ja-JP"/>
              </w:rPr>
            </w:pPr>
          </w:p>
        </w:tc>
        <w:tc>
          <w:tcPr>
            <w:tcW w:w="1843" w:type="dxa"/>
            <w:shd w:val="clear" w:color="auto" w:fill="auto"/>
          </w:tcPr>
          <w:p w14:paraId="1A5C6FBF" w14:textId="77777777" w:rsidR="00B61B18" w:rsidRPr="00322C28" w:rsidRDefault="00B61B18" w:rsidP="005B0F44">
            <w:pPr>
              <w:pStyle w:val="SDMTableBoxParaNumbered"/>
              <w:rPr>
                <w:rFonts w:asciiTheme="majorHAnsi" w:hAnsiTheme="majorHAnsi"/>
                <w:lang w:val="es-CO" w:eastAsia="ja-JP"/>
              </w:rPr>
            </w:pPr>
          </w:p>
        </w:tc>
        <w:tc>
          <w:tcPr>
            <w:tcW w:w="425" w:type="dxa"/>
            <w:shd w:val="clear" w:color="auto" w:fill="auto"/>
          </w:tcPr>
          <w:p w14:paraId="5F2A66B4" w14:textId="77777777" w:rsidR="00B61B18" w:rsidRPr="00322C28" w:rsidRDefault="00B61B18" w:rsidP="005B0F44">
            <w:pPr>
              <w:pStyle w:val="SDMTableBoxParaNumbered"/>
              <w:rPr>
                <w:rFonts w:asciiTheme="majorHAnsi" w:hAnsiTheme="majorHAnsi"/>
                <w:lang w:val="es-CO" w:eastAsia="ja-JP"/>
              </w:rPr>
            </w:pPr>
          </w:p>
        </w:tc>
        <w:tc>
          <w:tcPr>
            <w:tcW w:w="425" w:type="dxa"/>
            <w:shd w:val="clear" w:color="auto" w:fill="auto"/>
          </w:tcPr>
          <w:p w14:paraId="78B2E832" w14:textId="77777777" w:rsidR="00B61B18" w:rsidRPr="00322C28" w:rsidRDefault="00B61B18" w:rsidP="005B0F44">
            <w:pPr>
              <w:pStyle w:val="SDMTableBoxParaNumbered"/>
              <w:rPr>
                <w:rFonts w:asciiTheme="majorHAnsi" w:hAnsiTheme="majorHAnsi"/>
                <w:lang w:val="es-CO" w:eastAsia="ja-JP"/>
              </w:rPr>
            </w:pPr>
          </w:p>
        </w:tc>
        <w:tc>
          <w:tcPr>
            <w:tcW w:w="425" w:type="dxa"/>
            <w:shd w:val="clear" w:color="auto" w:fill="auto"/>
          </w:tcPr>
          <w:p w14:paraId="0282BA15" w14:textId="77777777" w:rsidR="00B61B18" w:rsidRPr="00322C28" w:rsidRDefault="00B61B18" w:rsidP="005B0F44">
            <w:pPr>
              <w:pStyle w:val="SDMTableBoxParaNumbered"/>
              <w:rPr>
                <w:rFonts w:asciiTheme="majorHAnsi" w:hAnsiTheme="majorHAnsi"/>
                <w:lang w:val="es-CO" w:eastAsia="ja-JP"/>
              </w:rPr>
            </w:pPr>
          </w:p>
        </w:tc>
        <w:tc>
          <w:tcPr>
            <w:tcW w:w="567" w:type="dxa"/>
            <w:shd w:val="clear" w:color="auto" w:fill="auto"/>
          </w:tcPr>
          <w:p w14:paraId="6C296B1A" w14:textId="77777777" w:rsidR="00B61B18" w:rsidRPr="00322C28" w:rsidRDefault="00B61B18" w:rsidP="005B0F44">
            <w:pPr>
              <w:pStyle w:val="SDMTableBoxParaNumbered"/>
              <w:rPr>
                <w:rFonts w:asciiTheme="majorHAnsi" w:hAnsiTheme="majorHAnsi"/>
                <w:lang w:val="es-CO" w:eastAsia="ja-JP"/>
              </w:rPr>
            </w:pPr>
          </w:p>
        </w:tc>
        <w:tc>
          <w:tcPr>
            <w:tcW w:w="425" w:type="dxa"/>
          </w:tcPr>
          <w:p w14:paraId="6B90EC4F" w14:textId="77777777" w:rsidR="00B61B18" w:rsidRPr="00322C28" w:rsidRDefault="00B61B18" w:rsidP="005B0F44">
            <w:pPr>
              <w:pStyle w:val="SDMTableBoxParaNumbered"/>
              <w:rPr>
                <w:rFonts w:asciiTheme="majorHAnsi" w:hAnsiTheme="majorHAnsi"/>
                <w:lang w:val="es-CO" w:eastAsia="ja-JP"/>
              </w:rPr>
            </w:pPr>
          </w:p>
        </w:tc>
        <w:tc>
          <w:tcPr>
            <w:tcW w:w="1842" w:type="dxa"/>
          </w:tcPr>
          <w:p w14:paraId="7FD7F837" w14:textId="6C394174" w:rsidR="00B61B18" w:rsidRPr="00322C28" w:rsidRDefault="00B61B18" w:rsidP="005B0F44">
            <w:pPr>
              <w:pStyle w:val="SDMTableBoxParaNumbered"/>
              <w:rPr>
                <w:rFonts w:asciiTheme="majorHAnsi" w:hAnsiTheme="majorHAnsi"/>
                <w:lang w:val="es-CO" w:eastAsia="ja-JP"/>
              </w:rPr>
            </w:pPr>
          </w:p>
        </w:tc>
      </w:tr>
    </w:tbl>
    <w:p w14:paraId="1B4E7F7C" w14:textId="77777777" w:rsidR="00535CAC" w:rsidRDefault="00535CAC" w:rsidP="00427CD7">
      <w:pPr>
        <w:spacing w:after="0"/>
      </w:pPr>
    </w:p>
    <w:p w14:paraId="4601D61A" w14:textId="262612C0" w:rsidR="003A0854" w:rsidRDefault="003A0854" w:rsidP="00427CD7">
      <w:pPr>
        <w:spacing w:after="0"/>
      </w:pPr>
      <w:r>
        <w:rPr>
          <w:noProof/>
        </w:rPr>
        <w:lastRenderedPageBreak/>
        <mc:AlternateContent>
          <mc:Choice Requires="wps">
            <w:drawing>
              <wp:inline distT="0" distB="0" distL="0" distR="0" wp14:anchorId="1DAA2732" wp14:editId="23AE5BAB">
                <wp:extent cx="6087110" cy="971550"/>
                <wp:effectExtent l="0" t="0" r="27940" b="19050"/>
                <wp:docPr id="964664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45935C87" w:rsidR="003A0854" w:rsidRPr="000331DC" w:rsidRDefault="00AE3F55" w:rsidP="003A0854">
                            <w:pPr>
                              <w:rPr>
                                <w:color w:val="7F7F7F" w:themeColor="text1" w:themeTint="80"/>
                                <w:sz w:val="20"/>
                                <w:szCs w:val="20"/>
                              </w:rPr>
                            </w:pPr>
                            <w:r w:rsidRPr="00AE3F55">
                              <w:rPr>
                                <w:color w:val="7F7F7F" w:themeColor="text1" w:themeTint="80"/>
                                <w:sz w:val="20"/>
                                <w:szCs w:val="20"/>
                              </w:rPr>
                              <w:t xml:space="preserve">Presentar la referencia exacta </w:t>
                            </w:r>
                            <w:r w:rsidR="00B61B18">
                              <w:rPr>
                                <w:color w:val="7F7F7F" w:themeColor="text1" w:themeTint="80"/>
                                <w:sz w:val="20"/>
                                <w:szCs w:val="20"/>
                              </w:rPr>
                              <w:t>de cada miembro del equipo evaluador que ha participado en la validación</w:t>
                            </w:r>
                            <w:r w:rsidR="000D361A">
                              <w:rPr>
                                <w:color w:val="7F7F7F" w:themeColor="text1" w:themeTint="80"/>
                                <w:sz w:val="20"/>
                                <w:szCs w:val="20"/>
                              </w:rPr>
                              <w:t xml:space="preserve"> y verificación conjunta</w:t>
                            </w:r>
                            <w:r w:rsidR="00B61B18">
                              <w:rPr>
                                <w:color w:val="7F7F7F" w:themeColor="text1" w:themeTint="80"/>
                                <w:sz w:val="20"/>
                                <w:szCs w:val="20"/>
                              </w:rPr>
                              <w:t xml:space="preserve">. Indicar para cada uno el </w:t>
                            </w:r>
                            <w:r w:rsidRPr="00AE3F55">
                              <w:rPr>
                                <w:color w:val="7F7F7F" w:themeColor="text1" w:themeTint="80"/>
                                <w:sz w:val="20"/>
                                <w:szCs w:val="20"/>
                              </w:rPr>
                              <w:t>nombre</w:t>
                            </w:r>
                            <w:r w:rsidR="00B61B18">
                              <w:rPr>
                                <w:color w:val="7F7F7F" w:themeColor="text1" w:themeTint="80"/>
                                <w:sz w:val="20"/>
                                <w:szCs w:val="20"/>
                              </w:rPr>
                              <w:t xml:space="preserve"> completo de la persona, el </w:t>
                            </w:r>
                            <w:r w:rsidRPr="00AE3F55">
                              <w:rPr>
                                <w:color w:val="7F7F7F" w:themeColor="text1" w:themeTint="80"/>
                                <w:sz w:val="20"/>
                                <w:szCs w:val="20"/>
                              </w:rPr>
                              <w:t>título</w:t>
                            </w:r>
                            <w:r w:rsidR="00B61B18">
                              <w:rPr>
                                <w:color w:val="7F7F7F" w:themeColor="text1" w:themeTint="80"/>
                                <w:sz w:val="20"/>
                                <w:szCs w:val="20"/>
                              </w:rPr>
                              <w:t xml:space="preserve"> profesional, la posición que ocupo en la validación (auditor líder, auditor en entrenamiento, revisor técnico, experto técnico, experto financiero entre otros), el rol desempeñado y</w:t>
                            </w:r>
                            <w:r w:rsidRPr="00AE3F55">
                              <w:rPr>
                                <w:color w:val="7F7F7F" w:themeColor="text1" w:themeTint="80"/>
                                <w:sz w:val="20"/>
                                <w:szCs w:val="20"/>
                              </w:rPr>
                              <w:t xml:space="preserve"> </w:t>
                            </w:r>
                            <w:r w:rsidR="00B61B18">
                              <w:rPr>
                                <w:color w:val="7F7F7F" w:themeColor="text1" w:themeTint="80"/>
                                <w:sz w:val="20"/>
                                <w:szCs w:val="20"/>
                              </w:rPr>
                              <w:t>cualquier otra información que se considere pertinente.</w:t>
                            </w:r>
                          </w:p>
                        </w:txbxContent>
                      </wps:txbx>
                      <wps:bodyPr rot="0" vert="horz" wrap="square" lIns="91440" tIns="45720" rIns="91440" bIns="45720" anchor="t" anchorCtr="0">
                        <a:spAutoFit/>
                      </wps:bodyPr>
                    </wps:wsp>
                  </a:graphicData>
                </a:graphic>
              </wp:inline>
            </w:drawing>
          </mc:Choice>
          <mc:Fallback>
            <w:pict>
              <v:shape w14:anchorId="1DAA2732" id="Cuadro de texto 2" o:spid="_x0000_s102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" fillcolor="#f2f2f2 [3052]">
                <v:textbox style="mso-fit-shape-to-text:t">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45935C87" w:rsidR="003A0854" w:rsidRPr="000331DC" w:rsidRDefault="00AE3F55" w:rsidP="003A0854">
                      <w:pPr>
                        <w:rPr>
                          <w:color w:val="7F7F7F" w:themeColor="text1" w:themeTint="80"/>
                          <w:sz w:val="20"/>
                          <w:szCs w:val="20"/>
                        </w:rPr>
                      </w:pPr>
                      <w:r w:rsidRPr="00AE3F55">
                        <w:rPr>
                          <w:color w:val="7F7F7F" w:themeColor="text1" w:themeTint="80"/>
                          <w:sz w:val="20"/>
                          <w:szCs w:val="20"/>
                        </w:rPr>
                        <w:t xml:space="preserve">Presentar la referencia exacta </w:t>
                      </w:r>
                      <w:r w:rsidR="00B61B18">
                        <w:rPr>
                          <w:color w:val="7F7F7F" w:themeColor="text1" w:themeTint="80"/>
                          <w:sz w:val="20"/>
                          <w:szCs w:val="20"/>
                        </w:rPr>
                        <w:t>de cada miembro del equipo evaluador que ha participado en la validación</w:t>
                      </w:r>
                      <w:r w:rsidR="000D361A">
                        <w:rPr>
                          <w:color w:val="7F7F7F" w:themeColor="text1" w:themeTint="80"/>
                          <w:sz w:val="20"/>
                          <w:szCs w:val="20"/>
                        </w:rPr>
                        <w:t xml:space="preserve"> y verificación conjunta</w:t>
                      </w:r>
                      <w:r w:rsidR="00B61B18">
                        <w:rPr>
                          <w:color w:val="7F7F7F" w:themeColor="text1" w:themeTint="80"/>
                          <w:sz w:val="20"/>
                          <w:szCs w:val="20"/>
                        </w:rPr>
                        <w:t xml:space="preserve">. Indicar para cada uno el </w:t>
                      </w:r>
                      <w:r w:rsidRPr="00AE3F55">
                        <w:rPr>
                          <w:color w:val="7F7F7F" w:themeColor="text1" w:themeTint="80"/>
                          <w:sz w:val="20"/>
                          <w:szCs w:val="20"/>
                        </w:rPr>
                        <w:t>nombre</w:t>
                      </w:r>
                      <w:r w:rsidR="00B61B18">
                        <w:rPr>
                          <w:color w:val="7F7F7F" w:themeColor="text1" w:themeTint="80"/>
                          <w:sz w:val="20"/>
                          <w:szCs w:val="20"/>
                        </w:rPr>
                        <w:t xml:space="preserve"> completo de la persona, el </w:t>
                      </w:r>
                      <w:r w:rsidRPr="00AE3F55">
                        <w:rPr>
                          <w:color w:val="7F7F7F" w:themeColor="text1" w:themeTint="80"/>
                          <w:sz w:val="20"/>
                          <w:szCs w:val="20"/>
                        </w:rPr>
                        <w:t>título</w:t>
                      </w:r>
                      <w:r w:rsidR="00B61B18">
                        <w:rPr>
                          <w:color w:val="7F7F7F" w:themeColor="text1" w:themeTint="80"/>
                          <w:sz w:val="20"/>
                          <w:szCs w:val="20"/>
                        </w:rPr>
                        <w:t xml:space="preserve"> profesional, la posición que ocupo en la validación (auditor líder, auditor en entrenamiento, revisor técnico, experto técnico, experto financiero entre otros), el rol desempeñado y</w:t>
                      </w:r>
                      <w:r w:rsidRPr="00AE3F55">
                        <w:rPr>
                          <w:color w:val="7F7F7F" w:themeColor="text1" w:themeTint="80"/>
                          <w:sz w:val="20"/>
                          <w:szCs w:val="20"/>
                        </w:rPr>
                        <w:t xml:space="preserve"> </w:t>
                      </w:r>
                      <w:r w:rsidR="00B61B18">
                        <w:rPr>
                          <w:color w:val="7F7F7F" w:themeColor="text1" w:themeTint="80"/>
                          <w:sz w:val="20"/>
                          <w:szCs w:val="20"/>
                        </w:rPr>
                        <w:t>cualquier otra información que se considere pertinente.</w:t>
                      </w:r>
                    </w:p>
                  </w:txbxContent>
                </v:textbox>
                <w10:anchorlock/>
              </v:shape>
            </w:pict>
          </mc:Fallback>
        </mc:AlternateContent>
      </w:r>
    </w:p>
    <w:p w14:paraId="2A7AA178" w14:textId="77777777" w:rsidR="00427CD7" w:rsidRDefault="00427CD7" w:rsidP="00427CD7">
      <w:pPr>
        <w:spacing w:after="0"/>
      </w:pPr>
    </w:p>
    <w:p w14:paraId="0A8D2414" w14:textId="00628A7E" w:rsidR="00427CD7" w:rsidRDefault="00B61B18" w:rsidP="00F0289A">
      <w:pPr>
        <w:pStyle w:val="Ttulo3"/>
      </w:pPr>
      <w:bookmarkStart w:id="10" w:name="_Toc195522562"/>
      <w:r w:rsidRPr="00CC4776">
        <w:t xml:space="preserve">Mecanismos de revisión y aprobación </w:t>
      </w:r>
      <w:r w:rsidR="00ED6B3B" w:rsidRPr="00CC4776">
        <w:t>d</w:t>
      </w:r>
      <w:r w:rsidRPr="00CC4776">
        <w:t>el OVV</w:t>
      </w:r>
      <w:bookmarkEnd w:id="10"/>
    </w:p>
    <w:p w14:paraId="63ADC82A" w14:textId="77777777" w:rsidR="00427CD7" w:rsidRDefault="00427CD7" w:rsidP="00427CD7">
      <w:pPr>
        <w:spacing w:after="0"/>
      </w:pPr>
      <w:r>
        <w:t>&gt;&gt;</w:t>
      </w:r>
    </w:p>
    <w:p w14:paraId="13800FB7" w14:textId="30644A2E" w:rsidR="00AE3F55" w:rsidRDefault="00AE3F55" w:rsidP="00427CD7">
      <w:pPr>
        <w:spacing w:after="0"/>
      </w:pPr>
      <w:r>
        <w:rPr>
          <w:noProof/>
        </w:rPr>
        <mc:AlternateContent>
          <mc:Choice Requires="wps">
            <w:drawing>
              <wp:inline distT="0" distB="0" distL="0" distR="0" wp14:anchorId="127E9012" wp14:editId="1C69AF59">
                <wp:extent cx="6087110" cy="971550"/>
                <wp:effectExtent l="0" t="0" r="27940" b="19050"/>
                <wp:docPr id="10688800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09F0DFF7" w:rsidR="00AE3F55" w:rsidRPr="000331DC" w:rsidRDefault="00AE3F55" w:rsidP="00AE3F55">
                            <w:pPr>
                              <w:rPr>
                                <w:color w:val="7F7F7F" w:themeColor="text1" w:themeTint="80"/>
                                <w:sz w:val="20"/>
                                <w:szCs w:val="20"/>
                              </w:rPr>
                            </w:pPr>
                            <w:r w:rsidRPr="00AE3F55">
                              <w:rPr>
                                <w:color w:val="7F7F7F" w:themeColor="text1" w:themeTint="80"/>
                                <w:sz w:val="20"/>
                                <w:szCs w:val="20"/>
                              </w:rPr>
                              <w:t xml:space="preserve">Suministrar una </w:t>
                            </w:r>
                            <w:r w:rsidR="00B61B18">
                              <w:rPr>
                                <w:color w:val="7F7F7F" w:themeColor="text1" w:themeTint="80"/>
                                <w:sz w:val="20"/>
                                <w:szCs w:val="20"/>
                              </w:rPr>
                              <w:t>descripción d</w:t>
                            </w:r>
                            <w:r w:rsidR="00ED6B3B">
                              <w:rPr>
                                <w:color w:val="7F7F7F" w:themeColor="text1" w:themeTint="80"/>
                                <w:sz w:val="20"/>
                                <w:szCs w:val="20"/>
                              </w:rPr>
                              <w:t xml:space="preserve">e </w:t>
                            </w:r>
                            <w:r w:rsidR="00B61B18">
                              <w:rPr>
                                <w:color w:val="7F7F7F" w:themeColor="text1" w:themeTint="80"/>
                                <w:sz w:val="20"/>
                                <w:szCs w:val="20"/>
                              </w:rPr>
                              <w:t xml:space="preserve">los diferentes métodos </w:t>
                            </w:r>
                            <w:r w:rsidR="00ED6B3B">
                              <w:rPr>
                                <w:color w:val="7F7F7F" w:themeColor="text1" w:themeTint="80"/>
                                <w:sz w:val="20"/>
                                <w:szCs w:val="20"/>
                              </w:rPr>
                              <w:t xml:space="preserve">con que cuenta </w:t>
                            </w:r>
                            <w:r w:rsidR="00B61B18">
                              <w:rPr>
                                <w:color w:val="7F7F7F" w:themeColor="text1" w:themeTint="80"/>
                                <w:sz w:val="20"/>
                                <w:szCs w:val="20"/>
                              </w:rPr>
                              <w:t xml:space="preserve">el OVV para evaluar y aprobar la </w:t>
                            </w:r>
                            <w:r w:rsidR="00ED6B3B">
                              <w:rPr>
                                <w:color w:val="7F7F7F" w:themeColor="text1" w:themeTint="80"/>
                                <w:sz w:val="20"/>
                                <w:szCs w:val="20"/>
                              </w:rPr>
                              <w:t>validación</w:t>
                            </w:r>
                            <w:r w:rsidR="000D361A">
                              <w:rPr>
                                <w:color w:val="7F7F7F" w:themeColor="text1" w:themeTint="80"/>
                                <w:sz w:val="20"/>
                                <w:szCs w:val="20"/>
                              </w:rPr>
                              <w:t xml:space="preserve"> y verificación conjunta</w:t>
                            </w:r>
                            <w:r w:rsidR="00ED6B3B">
                              <w:rPr>
                                <w:color w:val="7F7F7F" w:themeColor="text1" w:themeTint="80"/>
                                <w:sz w:val="20"/>
                                <w:szCs w:val="20"/>
                              </w:rPr>
                              <w:t xml:space="preserve"> de la </w:t>
                            </w:r>
                            <w:r w:rsidR="00B61B18">
                              <w:rPr>
                                <w:color w:val="7F7F7F" w:themeColor="text1" w:themeTint="80"/>
                                <w:sz w:val="20"/>
                                <w:szCs w:val="20"/>
                              </w:rPr>
                              <w:t>iniciativa de</w:t>
                            </w:r>
                            <w:r w:rsidR="00ED6B3B">
                              <w:rPr>
                                <w:color w:val="7F7F7F" w:themeColor="text1" w:themeTint="80"/>
                                <w:sz w:val="20"/>
                                <w:szCs w:val="20"/>
                              </w:rPr>
                              <w:t xml:space="preserve"> mitigación. Esta puede incluir procesos de control y aseguramiento de calidad y procesos de revisión técnica, entre otros. </w:t>
                            </w:r>
                            <w:r w:rsidR="00B61B18">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27E9012" id="_x0000_s102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F5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n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IrxeSkCAABJBAAADgAAAAAAAAAAAAAAAAAuAgAAZHJzL2Uyb0Rv&#10;Yy54bWxQSwECLQAUAAYACAAAACEAIqHL5tsAAAAFAQAADwAAAAAAAAAAAAAAAACDBAAAZHJzL2Rv&#10;d25yZXYueG1sUEsFBgAAAAAEAAQA8wAAAIsFAAAAAA==&#10;" fillcolor="#f2f2f2 [3052]">
                <v:textbox style="mso-fit-shape-to-text:t">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09F0DFF7" w:rsidR="00AE3F55" w:rsidRPr="000331DC" w:rsidRDefault="00AE3F55" w:rsidP="00AE3F55">
                      <w:pPr>
                        <w:rPr>
                          <w:color w:val="7F7F7F" w:themeColor="text1" w:themeTint="80"/>
                          <w:sz w:val="20"/>
                          <w:szCs w:val="20"/>
                        </w:rPr>
                      </w:pPr>
                      <w:r w:rsidRPr="00AE3F55">
                        <w:rPr>
                          <w:color w:val="7F7F7F" w:themeColor="text1" w:themeTint="80"/>
                          <w:sz w:val="20"/>
                          <w:szCs w:val="20"/>
                        </w:rPr>
                        <w:t xml:space="preserve">Suministrar una </w:t>
                      </w:r>
                      <w:r w:rsidR="00B61B18">
                        <w:rPr>
                          <w:color w:val="7F7F7F" w:themeColor="text1" w:themeTint="80"/>
                          <w:sz w:val="20"/>
                          <w:szCs w:val="20"/>
                        </w:rPr>
                        <w:t>descripción d</w:t>
                      </w:r>
                      <w:r w:rsidR="00ED6B3B">
                        <w:rPr>
                          <w:color w:val="7F7F7F" w:themeColor="text1" w:themeTint="80"/>
                          <w:sz w:val="20"/>
                          <w:szCs w:val="20"/>
                        </w:rPr>
                        <w:t xml:space="preserve">e </w:t>
                      </w:r>
                      <w:r w:rsidR="00B61B18">
                        <w:rPr>
                          <w:color w:val="7F7F7F" w:themeColor="text1" w:themeTint="80"/>
                          <w:sz w:val="20"/>
                          <w:szCs w:val="20"/>
                        </w:rPr>
                        <w:t xml:space="preserve">los diferentes métodos </w:t>
                      </w:r>
                      <w:r w:rsidR="00ED6B3B">
                        <w:rPr>
                          <w:color w:val="7F7F7F" w:themeColor="text1" w:themeTint="80"/>
                          <w:sz w:val="20"/>
                          <w:szCs w:val="20"/>
                        </w:rPr>
                        <w:t xml:space="preserve">con que cuenta </w:t>
                      </w:r>
                      <w:r w:rsidR="00B61B18">
                        <w:rPr>
                          <w:color w:val="7F7F7F" w:themeColor="text1" w:themeTint="80"/>
                          <w:sz w:val="20"/>
                          <w:szCs w:val="20"/>
                        </w:rPr>
                        <w:t xml:space="preserve">el OVV para evaluar y aprobar la </w:t>
                      </w:r>
                      <w:r w:rsidR="00ED6B3B">
                        <w:rPr>
                          <w:color w:val="7F7F7F" w:themeColor="text1" w:themeTint="80"/>
                          <w:sz w:val="20"/>
                          <w:szCs w:val="20"/>
                        </w:rPr>
                        <w:t>validación</w:t>
                      </w:r>
                      <w:r w:rsidR="000D361A">
                        <w:rPr>
                          <w:color w:val="7F7F7F" w:themeColor="text1" w:themeTint="80"/>
                          <w:sz w:val="20"/>
                          <w:szCs w:val="20"/>
                        </w:rPr>
                        <w:t xml:space="preserve"> y verificación conjunta</w:t>
                      </w:r>
                      <w:r w:rsidR="00ED6B3B">
                        <w:rPr>
                          <w:color w:val="7F7F7F" w:themeColor="text1" w:themeTint="80"/>
                          <w:sz w:val="20"/>
                          <w:szCs w:val="20"/>
                        </w:rPr>
                        <w:t xml:space="preserve"> de la </w:t>
                      </w:r>
                      <w:r w:rsidR="00B61B18">
                        <w:rPr>
                          <w:color w:val="7F7F7F" w:themeColor="text1" w:themeTint="80"/>
                          <w:sz w:val="20"/>
                          <w:szCs w:val="20"/>
                        </w:rPr>
                        <w:t>iniciativa de</w:t>
                      </w:r>
                      <w:r w:rsidR="00ED6B3B">
                        <w:rPr>
                          <w:color w:val="7F7F7F" w:themeColor="text1" w:themeTint="80"/>
                          <w:sz w:val="20"/>
                          <w:szCs w:val="20"/>
                        </w:rPr>
                        <w:t xml:space="preserve"> mitigación. Esta puede incluir procesos de control y aseguramiento de calidad y procesos de revisión técnica, entre otros. </w:t>
                      </w:r>
                      <w:r w:rsidR="00B61B18">
                        <w:rPr>
                          <w:color w:val="7F7F7F" w:themeColor="text1" w:themeTint="80"/>
                          <w:sz w:val="20"/>
                          <w:szCs w:val="20"/>
                        </w:rPr>
                        <w:t xml:space="preserve"> </w:t>
                      </w:r>
                    </w:p>
                  </w:txbxContent>
                </v:textbox>
                <w10:anchorlock/>
              </v:shape>
            </w:pict>
          </mc:Fallback>
        </mc:AlternateContent>
      </w:r>
    </w:p>
    <w:p w14:paraId="1FD600A0" w14:textId="77777777" w:rsidR="004E0CA6" w:rsidRPr="008368C6" w:rsidRDefault="004E0CA6" w:rsidP="004E0CA6">
      <w:pPr>
        <w:spacing w:after="0"/>
      </w:pPr>
    </w:p>
    <w:p w14:paraId="58C866AE" w14:textId="5C20661E" w:rsidR="008368C6" w:rsidRDefault="00ED6B3B" w:rsidP="00F0289A">
      <w:pPr>
        <w:pStyle w:val="Ttulo2"/>
      </w:pPr>
      <w:bookmarkStart w:id="11" w:name="_Toc195522563"/>
      <w:r>
        <w:t xml:space="preserve">Medios de </w:t>
      </w:r>
      <w:r w:rsidR="005714A4">
        <w:t>V</w:t>
      </w:r>
      <w:r>
        <w:t xml:space="preserve">alidación </w:t>
      </w:r>
      <w:r w:rsidR="005714A4">
        <w:t>A</w:t>
      </w:r>
      <w:r>
        <w:t>plicados por el OVV</w:t>
      </w:r>
      <w:bookmarkEnd w:id="11"/>
    </w:p>
    <w:p w14:paraId="08FB389A" w14:textId="6F794608" w:rsidR="008368C6" w:rsidRDefault="00ED6B3B" w:rsidP="00F0289A">
      <w:pPr>
        <w:pStyle w:val="Ttulo3"/>
      </w:pPr>
      <w:bookmarkStart w:id="12" w:name="_Toc195522564"/>
      <w:r>
        <w:t>Revisión documental</w:t>
      </w:r>
      <w:bookmarkEnd w:id="12"/>
    </w:p>
    <w:p w14:paraId="0655FE51" w14:textId="1BB2D60C" w:rsidR="00BD3D48" w:rsidRDefault="008368C6" w:rsidP="00EC4834">
      <w:pPr>
        <w:spacing w:after="0"/>
        <w:ind w:left="708" w:hanging="708"/>
      </w:pPr>
      <w:r>
        <w:t>&gt;&gt;</w:t>
      </w:r>
    </w:p>
    <w:tbl>
      <w:tblPr>
        <w:tblW w:w="483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561"/>
        <w:gridCol w:w="3262"/>
        <w:gridCol w:w="1134"/>
        <w:gridCol w:w="1559"/>
        <w:gridCol w:w="1559"/>
        <w:gridCol w:w="1558"/>
      </w:tblGrid>
      <w:tr w:rsidR="00716706" w:rsidRPr="000D663E" w14:paraId="61FE6E23" w14:textId="77777777" w:rsidTr="003A12A9">
        <w:trPr>
          <w:trHeight w:val="910"/>
        </w:trPr>
        <w:tc>
          <w:tcPr>
            <w:tcW w:w="561" w:type="dxa"/>
            <w:shd w:val="clear" w:color="auto" w:fill="538135" w:themeFill="accent6" w:themeFillShade="BF"/>
            <w:vAlign w:val="center"/>
          </w:tcPr>
          <w:p w14:paraId="197BC98D" w14:textId="77777777" w:rsidR="00716706" w:rsidRPr="003A12A9" w:rsidRDefault="00716706" w:rsidP="005B0F44">
            <w:pPr>
              <w:jc w:val="center"/>
              <w:rPr>
                <w:rFonts w:eastAsia="Times New Roman"/>
                <w:bCs/>
                <w:color w:val="FFFFFF" w:themeColor="background1"/>
                <w:sz w:val="20"/>
                <w:szCs w:val="20"/>
                <w:lang w:eastAsia="de-DE"/>
              </w:rPr>
            </w:pPr>
            <w:r w:rsidRPr="003A12A9">
              <w:rPr>
                <w:rFonts w:eastAsia="Times New Roman"/>
                <w:bCs/>
                <w:color w:val="FFFFFF" w:themeColor="background1"/>
                <w:sz w:val="20"/>
                <w:szCs w:val="20"/>
                <w:lang w:eastAsia="de-DE"/>
              </w:rPr>
              <w:t>No.</w:t>
            </w:r>
          </w:p>
        </w:tc>
        <w:tc>
          <w:tcPr>
            <w:tcW w:w="3262" w:type="dxa"/>
            <w:shd w:val="clear" w:color="auto" w:fill="538135" w:themeFill="accent6" w:themeFillShade="BF"/>
            <w:vAlign w:val="center"/>
          </w:tcPr>
          <w:p w14:paraId="3CEFD2F5" w14:textId="09907244" w:rsidR="00716706" w:rsidRPr="003A12A9" w:rsidRDefault="00716706" w:rsidP="005B0F44">
            <w:pPr>
              <w:jc w:val="center"/>
              <w:rPr>
                <w:rFonts w:eastAsia="Times New Roman"/>
                <w:bCs/>
                <w:color w:val="FFFFFF" w:themeColor="background1"/>
                <w:sz w:val="20"/>
                <w:szCs w:val="20"/>
                <w:lang w:eastAsia="de-DE"/>
              </w:rPr>
            </w:pPr>
            <w:r w:rsidRPr="003A12A9">
              <w:rPr>
                <w:rFonts w:eastAsia="Times New Roman"/>
                <w:bCs/>
                <w:color w:val="FFFFFF" w:themeColor="background1"/>
                <w:sz w:val="20"/>
                <w:szCs w:val="20"/>
                <w:lang w:eastAsia="de-DE"/>
              </w:rPr>
              <w:t>Documento</w:t>
            </w:r>
          </w:p>
        </w:tc>
        <w:tc>
          <w:tcPr>
            <w:tcW w:w="1134" w:type="dxa"/>
            <w:shd w:val="clear" w:color="auto" w:fill="538135" w:themeFill="accent6" w:themeFillShade="BF"/>
            <w:vAlign w:val="center"/>
          </w:tcPr>
          <w:p w14:paraId="577CC556" w14:textId="468C00B8" w:rsidR="00716706" w:rsidRPr="003A12A9" w:rsidRDefault="00716706" w:rsidP="005B0F44">
            <w:pPr>
              <w:jc w:val="center"/>
              <w:rPr>
                <w:rFonts w:eastAsia="Times New Roman"/>
                <w:bCs/>
                <w:color w:val="FFFFFF" w:themeColor="background1"/>
                <w:sz w:val="20"/>
                <w:szCs w:val="20"/>
                <w:lang w:eastAsia="de-DE"/>
              </w:rPr>
            </w:pPr>
            <w:r w:rsidRPr="003A12A9">
              <w:rPr>
                <w:rFonts w:eastAsia="Times New Roman"/>
                <w:bCs/>
                <w:color w:val="FFFFFF" w:themeColor="background1"/>
                <w:sz w:val="20"/>
                <w:szCs w:val="20"/>
                <w:lang w:eastAsia="de-DE"/>
              </w:rPr>
              <w:t>Autor</w:t>
            </w:r>
          </w:p>
        </w:tc>
        <w:tc>
          <w:tcPr>
            <w:tcW w:w="1559" w:type="dxa"/>
            <w:shd w:val="clear" w:color="auto" w:fill="538135" w:themeFill="accent6" w:themeFillShade="BF"/>
            <w:vAlign w:val="center"/>
          </w:tcPr>
          <w:p w14:paraId="68AB6741" w14:textId="2FFA290A" w:rsidR="00716706" w:rsidRPr="003A12A9" w:rsidRDefault="00716706" w:rsidP="005B0F44">
            <w:pPr>
              <w:jc w:val="center"/>
              <w:rPr>
                <w:rFonts w:eastAsia="Times New Roman"/>
                <w:bCs/>
                <w:color w:val="FFFFFF" w:themeColor="background1"/>
                <w:sz w:val="20"/>
                <w:szCs w:val="20"/>
                <w:lang w:eastAsia="de-DE"/>
              </w:rPr>
            </w:pPr>
            <w:r w:rsidRPr="003A12A9">
              <w:rPr>
                <w:rFonts w:eastAsia="Times New Roman"/>
                <w:bCs/>
                <w:color w:val="FFFFFF" w:themeColor="background1"/>
                <w:sz w:val="20"/>
                <w:szCs w:val="20"/>
                <w:lang w:eastAsia="de-DE"/>
              </w:rPr>
              <w:t>Origen / fuente del documento</w:t>
            </w:r>
          </w:p>
        </w:tc>
        <w:tc>
          <w:tcPr>
            <w:tcW w:w="1559" w:type="dxa"/>
            <w:shd w:val="clear" w:color="auto" w:fill="538135" w:themeFill="accent6" w:themeFillShade="BF"/>
            <w:vAlign w:val="center"/>
          </w:tcPr>
          <w:p w14:paraId="71D1928A" w14:textId="12CF467B" w:rsidR="00716706" w:rsidRPr="003A12A9" w:rsidRDefault="00716706" w:rsidP="005B0F44">
            <w:pPr>
              <w:jc w:val="center"/>
              <w:rPr>
                <w:rFonts w:eastAsia="Times New Roman"/>
                <w:bCs/>
                <w:color w:val="FFFFFF" w:themeColor="background1"/>
                <w:sz w:val="20"/>
                <w:szCs w:val="20"/>
                <w:lang w:eastAsia="de-DE"/>
              </w:rPr>
            </w:pPr>
            <w:r w:rsidRPr="003A12A9">
              <w:rPr>
                <w:rFonts w:eastAsia="Times New Roman"/>
                <w:bCs/>
                <w:color w:val="FFFFFF" w:themeColor="background1"/>
                <w:sz w:val="20"/>
                <w:szCs w:val="20"/>
                <w:lang w:eastAsia="de-DE"/>
              </w:rPr>
              <w:t>Relación con la iniciativa de mitigación</w:t>
            </w:r>
          </w:p>
        </w:tc>
        <w:tc>
          <w:tcPr>
            <w:tcW w:w="1558" w:type="dxa"/>
            <w:shd w:val="clear" w:color="auto" w:fill="538135" w:themeFill="accent6" w:themeFillShade="BF"/>
            <w:vAlign w:val="center"/>
          </w:tcPr>
          <w:p w14:paraId="641057A0" w14:textId="00A0CFBC" w:rsidR="00716706" w:rsidRPr="003A12A9" w:rsidRDefault="00716706" w:rsidP="00716706">
            <w:pPr>
              <w:jc w:val="center"/>
              <w:rPr>
                <w:rFonts w:eastAsia="Times New Roman"/>
                <w:bCs/>
                <w:color w:val="FFFFFF" w:themeColor="background1"/>
                <w:sz w:val="20"/>
                <w:szCs w:val="20"/>
                <w:lang w:eastAsia="de-DE"/>
              </w:rPr>
            </w:pPr>
            <w:r w:rsidRPr="003A12A9">
              <w:rPr>
                <w:rFonts w:eastAsia="Times New Roman"/>
                <w:bCs/>
                <w:color w:val="FFFFFF" w:themeColor="background1"/>
                <w:sz w:val="20"/>
                <w:szCs w:val="20"/>
                <w:lang w:eastAsia="de-DE"/>
              </w:rPr>
              <w:t>Uso del documento en la validación</w:t>
            </w:r>
          </w:p>
        </w:tc>
      </w:tr>
      <w:tr w:rsidR="00716706" w:rsidRPr="000D663E" w14:paraId="1D2536D6" w14:textId="77777777" w:rsidTr="003A12A9">
        <w:tc>
          <w:tcPr>
            <w:tcW w:w="561" w:type="dxa"/>
            <w:shd w:val="clear" w:color="auto" w:fill="auto"/>
            <w:vAlign w:val="center"/>
          </w:tcPr>
          <w:p w14:paraId="78D42CD2" w14:textId="209AC4BA" w:rsidR="00716706" w:rsidRPr="000D663E" w:rsidRDefault="00716706" w:rsidP="00716706">
            <w:pPr>
              <w:tabs>
                <w:tab w:val="num" w:pos="709"/>
              </w:tabs>
              <w:spacing w:after="0"/>
              <w:jc w:val="center"/>
              <w:rPr>
                <w:sz w:val="20"/>
                <w:szCs w:val="20"/>
              </w:rPr>
            </w:pPr>
            <w:r w:rsidRPr="000D663E">
              <w:rPr>
                <w:sz w:val="20"/>
                <w:szCs w:val="20"/>
              </w:rPr>
              <w:t>1</w:t>
            </w:r>
            <w:r>
              <w:rPr>
                <w:sz w:val="20"/>
                <w:szCs w:val="20"/>
              </w:rPr>
              <w:t>.</w:t>
            </w:r>
          </w:p>
        </w:tc>
        <w:tc>
          <w:tcPr>
            <w:tcW w:w="3262" w:type="dxa"/>
            <w:shd w:val="clear" w:color="auto" w:fill="auto"/>
            <w:vAlign w:val="center"/>
          </w:tcPr>
          <w:p w14:paraId="7EC87B02" w14:textId="77777777" w:rsidR="00716706" w:rsidRPr="000D663E" w:rsidRDefault="00716706" w:rsidP="00716706">
            <w:pPr>
              <w:tabs>
                <w:tab w:val="num" w:pos="144"/>
              </w:tabs>
              <w:spacing w:after="0"/>
              <w:rPr>
                <w:sz w:val="20"/>
                <w:szCs w:val="20"/>
              </w:rPr>
            </w:pPr>
          </w:p>
        </w:tc>
        <w:tc>
          <w:tcPr>
            <w:tcW w:w="1134" w:type="dxa"/>
            <w:shd w:val="clear" w:color="auto" w:fill="auto"/>
            <w:vAlign w:val="center"/>
          </w:tcPr>
          <w:p w14:paraId="6C23EC57" w14:textId="77777777" w:rsidR="00716706" w:rsidRPr="000D663E" w:rsidRDefault="00716706" w:rsidP="00716706">
            <w:pPr>
              <w:tabs>
                <w:tab w:val="num" w:pos="144"/>
              </w:tabs>
              <w:spacing w:after="0"/>
              <w:rPr>
                <w:sz w:val="20"/>
                <w:szCs w:val="20"/>
              </w:rPr>
            </w:pPr>
          </w:p>
        </w:tc>
        <w:tc>
          <w:tcPr>
            <w:tcW w:w="1559" w:type="dxa"/>
            <w:shd w:val="clear" w:color="auto" w:fill="auto"/>
            <w:vAlign w:val="center"/>
          </w:tcPr>
          <w:p w14:paraId="392EC61C" w14:textId="77777777" w:rsidR="00716706" w:rsidRPr="000D663E" w:rsidRDefault="00716706" w:rsidP="00716706">
            <w:pPr>
              <w:tabs>
                <w:tab w:val="num" w:pos="144"/>
              </w:tabs>
              <w:spacing w:after="0"/>
              <w:rPr>
                <w:sz w:val="20"/>
                <w:szCs w:val="20"/>
              </w:rPr>
            </w:pPr>
          </w:p>
        </w:tc>
        <w:tc>
          <w:tcPr>
            <w:tcW w:w="1559" w:type="dxa"/>
            <w:vAlign w:val="center"/>
          </w:tcPr>
          <w:p w14:paraId="77B6AD0F" w14:textId="77777777" w:rsidR="00716706" w:rsidRPr="000D663E" w:rsidRDefault="00716706" w:rsidP="00716706">
            <w:pPr>
              <w:tabs>
                <w:tab w:val="num" w:pos="144"/>
              </w:tabs>
              <w:spacing w:after="0"/>
              <w:rPr>
                <w:sz w:val="20"/>
                <w:szCs w:val="20"/>
              </w:rPr>
            </w:pPr>
          </w:p>
        </w:tc>
        <w:tc>
          <w:tcPr>
            <w:tcW w:w="1558" w:type="dxa"/>
            <w:shd w:val="clear" w:color="auto" w:fill="auto"/>
            <w:vAlign w:val="center"/>
          </w:tcPr>
          <w:p w14:paraId="5272E76E" w14:textId="0FEFA5C2" w:rsidR="00716706" w:rsidRPr="000D663E" w:rsidRDefault="00716706" w:rsidP="00716706">
            <w:pPr>
              <w:tabs>
                <w:tab w:val="num" w:pos="144"/>
              </w:tabs>
              <w:spacing w:after="0"/>
              <w:rPr>
                <w:sz w:val="20"/>
                <w:szCs w:val="20"/>
              </w:rPr>
            </w:pPr>
          </w:p>
        </w:tc>
      </w:tr>
      <w:tr w:rsidR="00716706" w:rsidRPr="000D663E" w14:paraId="5DD617B9" w14:textId="77777777" w:rsidTr="003A12A9">
        <w:tc>
          <w:tcPr>
            <w:tcW w:w="561" w:type="dxa"/>
            <w:shd w:val="clear" w:color="auto" w:fill="auto"/>
            <w:vAlign w:val="center"/>
          </w:tcPr>
          <w:p w14:paraId="37B57B58" w14:textId="6C79CDCA" w:rsidR="00716706" w:rsidRPr="000D663E" w:rsidRDefault="00716706" w:rsidP="00716706">
            <w:pPr>
              <w:tabs>
                <w:tab w:val="num" w:pos="709"/>
              </w:tabs>
              <w:spacing w:after="0"/>
              <w:jc w:val="center"/>
              <w:rPr>
                <w:sz w:val="20"/>
                <w:szCs w:val="20"/>
              </w:rPr>
            </w:pPr>
            <w:r w:rsidRPr="000D663E">
              <w:rPr>
                <w:sz w:val="20"/>
                <w:szCs w:val="20"/>
              </w:rPr>
              <w:t>2</w:t>
            </w:r>
            <w:r>
              <w:rPr>
                <w:sz w:val="20"/>
                <w:szCs w:val="20"/>
              </w:rPr>
              <w:t>.</w:t>
            </w:r>
          </w:p>
        </w:tc>
        <w:tc>
          <w:tcPr>
            <w:tcW w:w="3262" w:type="dxa"/>
            <w:shd w:val="clear" w:color="auto" w:fill="auto"/>
            <w:vAlign w:val="center"/>
          </w:tcPr>
          <w:p w14:paraId="4849C35F" w14:textId="77777777" w:rsidR="00716706" w:rsidRPr="000D663E" w:rsidRDefault="00716706" w:rsidP="00716706">
            <w:pPr>
              <w:tabs>
                <w:tab w:val="num" w:pos="144"/>
              </w:tabs>
              <w:spacing w:after="0"/>
              <w:rPr>
                <w:sz w:val="20"/>
                <w:szCs w:val="20"/>
              </w:rPr>
            </w:pPr>
          </w:p>
        </w:tc>
        <w:tc>
          <w:tcPr>
            <w:tcW w:w="1134" w:type="dxa"/>
            <w:shd w:val="clear" w:color="auto" w:fill="auto"/>
            <w:vAlign w:val="center"/>
          </w:tcPr>
          <w:p w14:paraId="50D8FCA3" w14:textId="77777777" w:rsidR="00716706" w:rsidRPr="000D663E" w:rsidRDefault="00716706" w:rsidP="00716706">
            <w:pPr>
              <w:tabs>
                <w:tab w:val="num" w:pos="144"/>
              </w:tabs>
              <w:spacing w:after="0"/>
              <w:rPr>
                <w:sz w:val="20"/>
                <w:szCs w:val="20"/>
              </w:rPr>
            </w:pPr>
          </w:p>
        </w:tc>
        <w:tc>
          <w:tcPr>
            <w:tcW w:w="1559" w:type="dxa"/>
            <w:shd w:val="clear" w:color="auto" w:fill="auto"/>
            <w:vAlign w:val="center"/>
          </w:tcPr>
          <w:p w14:paraId="2F60CCFC" w14:textId="77777777" w:rsidR="00716706" w:rsidRPr="000D663E" w:rsidRDefault="00716706" w:rsidP="00716706">
            <w:pPr>
              <w:tabs>
                <w:tab w:val="num" w:pos="144"/>
              </w:tabs>
              <w:spacing w:after="0"/>
              <w:rPr>
                <w:sz w:val="20"/>
                <w:szCs w:val="20"/>
              </w:rPr>
            </w:pPr>
          </w:p>
        </w:tc>
        <w:tc>
          <w:tcPr>
            <w:tcW w:w="1559" w:type="dxa"/>
            <w:vAlign w:val="center"/>
          </w:tcPr>
          <w:p w14:paraId="2119BD09" w14:textId="77777777" w:rsidR="00716706" w:rsidRPr="000D663E" w:rsidRDefault="00716706" w:rsidP="00716706">
            <w:pPr>
              <w:tabs>
                <w:tab w:val="num" w:pos="144"/>
              </w:tabs>
              <w:spacing w:after="0"/>
              <w:rPr>
                <w:sz w:val="20"/>
                <w:szCs w:val="20"/>
              </w:rPr>
            </w:pPr>
          </w:p>
        </w:tc>
        <w:tc>
          <w:tcPr>
            <w:tcW w:w="1558" w:type="dxa"/>
            <w:shd w:val="clear" w:color="auto" w:fill="auto"/>
            <w:vAlign w:val="center"/>
          </w:tcPr>
          <w:p w14:paraId="2FA4BC3C" w14:textId="361A1162" w:rsidR="00716706" w:rsidRPr="000D663E" w:rsidRDefault="00716706" w:rsidP="00716706">
            <w:pPr>
              <w:tabs>
                <w:tab w:val="num" w:pos="144"/>
              </w:tabs>
              <w:spacing w:after="0"/>
              <w:rPr>
                <w:sz w:val="20"/>
                <w:szCs w:val="20"/>
              </w:rPr>
            </w:pPr>
          </w:p>
        </w:tc>
      </w:tr>
      <w:tr w:rsidR="00716706" w:rsidRPr="000D663E" w14:paraId="4F1AFAC0" w14:textId="77777777" w:rsidTr="003A12A9">
        <w:tc>
          <w:tcPr>
            <w:tcW w:w="561" w:type="dxa"/>
            <w:shd w:val="clear" w:color="auto" w:fill="auto"/>
            <w:vAlign w:val="center"/>
          </w:tcPr>
          <w:p w14:paraId="7958EA72" w14:textId="17D89D65" w:rsidR="00716706" w:rsidRPr="000D663E" w:rsidRDefault="00716706" w:rsidP="00716706">
            <w:pPr>
              <w:tabs>
                <w:tab w:val="num" w:pos="144"/>
                <w:tab w:val="num" w:pos="180"/>
              </w:tabs>
              <w:spacing w:after="0"/>
              <w:jc w:val="center"/>
              <w:rPr>
                <w:sz w:val="20"/>
                <w:szCs w:val="20"/>
                <w:lang w:eastAsia="ja-JP"/>
              </w:rPr>
            </w:pPr>
            <w:r w:rsidRPr="000D663E">
              <w:rPr>
                <w:sz w:val="20"/>
                <w:szCs w:val="20"/>
                <w:lang w:eastAsia="ja-JP"/>
              </w:rPr>
              <w:t>3</w:t>
            </w:r>
            <w:r>
              <w:rPr>
                <w:sz w:val="20"/>
                <w:szCs w:val="20"/>
                <w:lang w:eastAsia="ja-JP"/>
              </w:rPr>
              <w:t>.</w:t>
            </w:r>
          </w:p>
        </w:tc>
        <w:tc>
          <w:tcPr>
            <w:tcW w:w="3262" w:type="dxa"/>
            <w:shd w:val="clear" w:color="auto" w:fill="auto"/>
            <w:vAlign w:val="center"/>
          </w:tcPr>
          <w:p w14:paraId="63271A3D" w14:textId="77777777" w:rsidR="00716706" w:rsidRPr="000D663E" w:rsidRDefault="00716706" w:rsidP="00716706">
            <w:pPr>
              <w:spacing w:after="0"/>
              <w:rPr>
                <w:sz w:val="20"/>
                <w:szCs w:val="20"/>
              </w:rPr>
            </w:pPr>
          </w:p>
        </w:tc>
        <w:tc>
          <w:tcPr>
            <w:tcW w:w="1134" w:type="dxa"/>
            <w:shd w:val="clear" w:color="auto" w:fill="auto"/>
            <w:vAlign w:val="center"/>
          </w:tcPr>
          <w:p w14:paraId="6E2675B1" w14:textId="77777777" w:rsidR="00716706" w:rsidRPr="000D663E" w:rsidRDefault="00716706" w:rsidP="00716706">
            <w:pPr>
              <w:spacing w:after="0"/>
              <w:rPr>
                <w:sz w:val="20"/>
                <w:szCs w:val="20"/>
              </w:rPr>
            </w:pPr>
          </w:p>
        </w:tc>
        <w:tc>
          <w:tcPr>
            <w:tcW w:w="1559" w:type="dxa"/>
            <w:shd w:val="clear" w:color="auto" w:fill="auto"/>
            <w:vAlign w:val="center"/>
          </w:tcPr>
          <w:p w14:paraId="547DF7D8" w14:textId="77777777" w:rsidR="00716706" w:rsidRPr="000D663E" w:rsidRDefault="00716706" w:rsidP="00716706">
            <w:pPr>
              <w:spacing w:after="0"/>
              <w:rPr>
                <w:sz w:val="20"/>
                <w:szCs w:val="20"/>
              </w:rPr>
            </w:pPr>
          </w:p>
        </w:tc>
        <w:tc>
          <w:tcPr>
            <w:tcW w:w="1559" w:type="dxa"/>
            <w:vAlign w:val="center"/>
          </w:tcPr>
          <w:p w14:paraId="0A399EFA" w14:textId="77777777" w:rsidR="00716706" w:rsidRPr="000D663E" w:rsidRDefault="00716706" w:rsidP="00716706">
            <w:pPr>
              <w:spacing w:after="0"/>
              <w:rPr>
                <w:sz w:val="20"/>
                <w:szCs w:val="20"/>
              </w:rPr>
            </w:pPr>
          </w:p>
        </w:tc>
        <w:tc>
          <w:tcPr>
            <w:tcW w:w="1558" w:type="dxa"/>
            <w:shd w:val="clear" w:color="auto" w:fill="auto"/>
            <w:vAlign w:val="center"/>
          </w:tcPr>
          <w:p w14:paraId="7F99ECB6" w14:textId="7375D357" w:rsidR="00716706" w:rsidRPr="000D663E" w:rsidRDefault="00716706" w:rsidP="00716706">
            <w:pPr>
              <w:spacing w:after="0"/>
              <w:rPr>
                <w:sz w:val="20"/>
                <w:szCs w:val="20"/>
              </w:rPr>
            </w:pPr>
          </w:p>
        </w:tc>
      </w:tr>
      <w:tr w:rsidR="00716706" w:rsidRPr="000D663E" w14:paraId="658F9877" w14:textId="77777777" w:rsidTr="003A12A9">
        <w:tc>
          <w:tcPr>
            <w:tcW w:w="561" w:type="dxa"/>
            <w:shd w:val="clear" w:color="auto" w:fill="auto"/>
            <w:vAlign w:val="center"/>
          </w:tcPr>
          <w:p w14:paraId="591282AC" w14:textId="77777777" w:rsidR="00716706" w:rsidRPr="000D663E" w:rsidRDefault="00716706" w:rsidP="00716706">
            <w:pPr>
              <w:tabs>
                <w:tab w:val="num" w:pos="144"/>
                <w:tab w:val="num" w:pos="180"/>
              </w:tabs>
              <w:spacing w:after="0"/>
              <w:jc w:val="center"/>
              <w:rPr>
                <w:sz w:val="20"/>
                <w:szCs w:val="20"/>
              </w:rPr>
            </w:pPr>
            <w:r w:rsidRPr="000D663E">
              <w:rPr>
                <w:sz w:val="20"/>
                <w:szCs w:val="20"/>
                <w:lang w:eastAsia="ja-JP"/>
              </w:rPr>
              <w:t>…</w:t>
            </w:r>
          </w:p>
        </w:tc>
        <w:tc>
          <w:tcPr>
            <w:tcW w:w="3262" w:type="dxa"/>
            <w:shd w:val="clear" w:color="auto" w:fill="auto"/>
            <w:vAlign w:val="center"/>
          </w:tcPr>
          <w:p w14:paraId="362BE20B" w14:textId="77777777" w:rsidR="00716706" w:rsidRPr="000D663E" w:rsidRDefault="00716706" w:rsidP="00716706">
            <w:pPr>
              <w:spacing w:after="0"/>
              <w:rPr>
                <w:sz w:val="20"/>
                <w:szCs w:val="20"/>
              </w:rPr>
            </w:pPr>
          </w:p>
        </w:tc>
        <w:tc>
          <w:tcPr>
            <w:tcW w:w="1134" w:type="dxa"/>
            <w:shd w:val="clear" w:color="auto" w:fill="auto"/>
            <w:vAlign w:val="center"/>
          </w:tcPr>
          <w:p w14:paraId="4C8B8681" w14:textId="77777777" w:rsidR="00716706" w:rsidRPr="000D663E" w:rsidRDefault="00716706" w:rsidP="00716706">
            <w:pPr>
              <w:spacing w:after="0"/>
              <w:rPr>
                <w:sz w:val="20"/>
                <w:szCs w:val="20"/>
              </w:rPr>
            </w:pPr>
          </w:p>
        </w:tc>
        <w:tc>
          <w:tcPr>
            <w:tcW w:w="1559" w:type="dxa"/>
            <w:shd w:val="clear" w:color="auto" w:fill="auto"/>
            <w:vAlign w:val="center"/>
          </w:tcPr>
          <w:p w14:paraId="1FB3D9C8" w14:textId="77777777" w:rsidR="00716706" w:rsidRPr="000D663E" w:rsidRDefault="00716706" w:rsidP="00716706">
            <w:pPr>
              <w:spacing w:after="0"/>
              <w:rPr>
                <w:sz w:val="20"/>
                <w:szCs w:val="20"/>
              </w:rPr>
            </w:pPr>
          </w:p>
        </w:tc>
        <w:tc>
          <w:tcPr>
            <w:tcW w:w="1559" w:type="dxa"/>
            <w:vAlign w:val="center"/>
          </w:tcPr>
          <w:p w14:paraId="64A6A04B" w14:textId="77777777" w:rsidR="00716706" w:rsidRPr="000D663E" w:rsidRDefault="00716706" w:rsidP="00716706">
            <w:pPr>
              <w:spacing w:after="0"/>
              <w:rPr>
                <w:sz w:val="20"/>
                <w:szCs w:val="20"/>
              </w:rPr>
            </w:pPr>
          </w:p>
        </w:tc>
        <w:tc>
          <w:tcPr>
            <w:tcW w:w="1558" w:type="dxa"/>
            <w:shd w:val="clear" w:color="auto" w:fill="auto"/>
            <w:vAlign w:val="center"/>
          </w:tcPr>
          <w:p w14:paraId="51B69C1B" w14:textId="5F94A5B9" w:rsidR="00716706" w:rsidRPr="000D663E" w:rsidRDefault="00716706" w:rsidP="00716706">
            <w:pPr>
              <w:spacing w:after="0"/>
              <w:rPr>
                <w:sz w:val="20"/>
                <w:szCs w:val="20"/>
              </w:rPr>
            </w:pPr>
          </w:p>
        </w:tc>
      </w:tr>
    </w:tbl>
    <w:p w14:paraId="3E4C8AF6" w14:textId="77777777" w:rsidR="00ED6B3B" w:rsidRDefault="00ED6B3B" w:rsidP="00EC4834">
      <w:pPr>
        <w:spacing w:after="0"/>
        <w:ind w:left="708" w:hanging="708"/>
      </w:pPr>
    </w:p>
    <w:p w14:paraId="1CDDE641" w14:textId="694A49AA" w:rsidR="00BD3D48" w:rsidRDefault="00BD3D48" w:rsidP="00EC4834">
      <w:pPr>
        <w:spacing w:after="0"/>
        <w:ind w:left="708" w:hanging="708"/>
      </w:pPr>
      <w:r>
        <w:rPr>
          <w:noProof/>
        </w:rPr>
        <mc:AlternateContent>
          <mc:Choice Requires="wps">
            <w:drawing>
              <wp:inline distT="0" distB="0" distL="0" distR="0" wp14:anchorId="61F8F657" wp14:editId="270F63EA">
                <wp:extent cx="6087110" cy="971550"/>
                <wp:effectExtent l="0" t="0" r="27940" b="19050"/>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441A82D" w14:textId="77777777" w:rsidR="00BD3D48" w:rsidRPr="00716706" w:rsidRDefault="00BD3D48" w:rsidP="00BD3D48">
                            <w:pPr>
                              <w:rPr>
                                <w:b/>
                                <w:bCs/>
                                <w:color w:val="7F7F7F" w:themeColor="text1" w:themeTint="80"/>
                                <w:sz w:val="20"/>
                                <w:szCs w:val="20"/>
                              </w:rPr>
                            </w:pPr>
                            <w:r w:rsidRPr="00716706">
                              <w:rPr>
                                <w:b/>
                                <w:bCs/>
                                <w:color w:val="7F7F7F" w:themeColor="text1" w:themeTint="80"/>
                                <w:sz w:val="20"/>
                                <w:szCs w:val="20"/>
                              </w:rPr>
                              <w:t xml:space="preserve">Instrucciones (borrar este cuadro al diligenciar el formato): </w:t>
                            </w:r>
                          </w:p>
                          <w:p w14:paraId="05DD7A6D" w14:textId="6CD4AB94" w:rsidR="00BD3D48" w:rsidRPr="00716706" w:rsidRDefault="00E72390" w:rsidP="00E72390">
                            <w:pPr>
                              <w:rPr>
                                <w:color w:val="7F7F7F" w:themeColor="text1" w:themeTint="80"/>
                                <w:sz w:val="20"/>
                                <w:szCs w:val="20"/>
                              </w:rPr>
                            </w:pPr>
                            <w:r w:rsidRPr="00716706">
                              <w:rPr>
                                <w:color w:val="7F7F7F" w:themeColor="text1" w:themeTint="80"/>
                                <w:sz w:val="20"/>
                                <w:szCs w:val="20"/>
                              </w:rPr>
                              <w:t>Se debe</w:t>
                            </w:r>
                            <w:r w:rsidR="00ED6B3B" w:rsidRPr="00716706">
                              <w:rPr>
                                <w:color w:val="7F7F7F" w:themeColor="text1" w:themeTint="80"/>
                                <w:sz w:val="20"/>
                                <w:szCs w:val="20"/>
                              </w:rPr>
                              <w:t xml:space="preserve">n relacionar todos los documentos que han sido revisados o consultados durante la validación </w:t>
                            </w:r>
                            <w:r w:rsidR="000D361A">
                              <w:rPr>
                                <w:color w:val="7F7F7F" w:themeColor="text1" w:themeTint="80"/>
                                <w:sz w:val="20"/>
                                <w:szCs w:val="20"/>
                              </w:rPr>
                              <w:t xml:space="preserve">y verificación conjunta </w:t>
                            </w:r>
                            <w:r w:rsidR="00ED6B3B" w:rsidRPr="00716706">
                              <w:rPr>
                                <w:color w:val="7F7F7F" w:themeColor="text1" w:themeTint="80"/>
                                <w:sz w:val="20"/>
                                <w:szCs w:val="20"/>
                              </w:rPr>
                              <w:t>de la iniciativa de mitigación. C</w:t>
                            </w:r>
                            <w:r w:rsidR="00716706" w:rsidRPr="00716706">
                              <w:rPr>
                                <w:color w:val="7F7F7F" w:themeColor="text1" w:themeTint="80"/>
                                <w:sz w:val="20"/>
                                <w:szCs w:val="20"/>
                              </w:rPr>
                              <w:t>u</w:t>
                            </w:r>
                            <w:r w:rsidR="00ED6B3B" w:rsidRPr="00716706">
                              <w:rPr>
                                <w:color w:val="7F7F7F" w:themeColor="text1" w:themeTint="80"/>
                                <w:sz w:val="20"/>
                                <w:szCs w:val="20"/>
                              </w:rPr>
                              <w:t xml:space="preserve">ando sea necesario se puede </w:t>
                            </w:r>
                            <w:r w:rsidR="00716706" w:rsidRPr="00716706">
                              <w:rPr>
                                <w:color w:val="7F7F7F" w:themeColor="text1" w:themeTint="80"/>
                                <w:sz w:val="20"/>
                                <w:szCs w:val="20"/>
                              </w:rPr>
                              <w:t>adjuntar</w:t>
                            </w:r>
                            <w:r w:rsidR="00ED6B3B" w:rsidRPr="00716706">
                              <w:rPr>
                                <w:color w:val="7F7F7F" w:themeColor="text1" w:themeTint="80"/>
                                <w:sz w:val="20"/>
                                <w:szCs w:val="20"/>
                              </w:rPr>
                              <w:t xml:space="preserve"> una </w:t>
                            </w:r>
                            <w:r w:rsidR="00716706" w:rsidRPr="00716706">
                              <w:rPr>
                                <w:color w:val="7F7F7F" w:themeColor="text1" w:themeTint="80"/>
                                <w:sz w:val="20"/>
                                <w:szCs w:val="20"/>
                              </w:rPr>
                              <w:t>lista más extensa como anexo a este reporte</w:t>
                            </w:r>
                            <w:r w:rsidRPr="00716706">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1F8F657" id="_x0000_s102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PKQIAAEk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0GHwHwF9RG5tzDNNu4iXjqwvygZcK5L6n7u&#10;mRWUqI8a9Vtli0VYhGgs8ts5GvbaU117mOYIVVJPyXTd+rg8kVpzjzrvZJTguZJTyTivkcPTboWF&#10;uLZj1PMf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4j2fjykCAABJBAAADgAAAAAAAAAAAAAAAAAuAgAAZHJzL2Uyb0Rv&#10;Yy54bWxQSwECLQAUAAYACAAAACEAIqHL5tsAAAAFAQAADwAAAAAAAAAAAAAAAACDBAAAZHJzL2Rv&#10;d25yZXYueG1sUEsFBgAAAAAEAAQA8wAAAIsFAAAAAA==&#10;" fillcolor="#f2f2f2 [3052]">
                <v:textbox style="mso-fit-shape-to-text:t">
                  <w:txbxContent>
                    <w:p w14:paraId="2441A82D" w14:textId="77777777" w:rsidR="00BD3D48" w:rsidRPr="00716706" w:rsidRDefault="00BD3D48" w:rsidP="00BD3D48">
                      <w:pPr>
                        <w:rPr>
                          <w:b/>
                          <w:bCs/>
                          <w:color w:val="7F7F7F" w:themeColor="text1" w:themeTint="80"/>
                          <w:sz w:val="20"/>
                          <w:szCs w:val="20"/>
                        </w:rPr>
                      </w:pPr>
                      <w:r w:rsidRPr="00716706">
                        <w:rPr>
                          <w:b/>
                          <w:bCs/>
                          <w:color w:val="7F7F7F" w:themeColor="text1" w:themeTint="80"/>
                          <w:sz w:val="20"/>
                          <w:szCs w:val="20"/>
                        </w:rPr>
                        <w:t xml:space="preserve">Instrucciones (borrar este cuadro al diligenciar el formato): </w:t>
                      </w:r>
                    </w:p>
                    <w:p w14:paraId="05DD7A6D" w14:textId="6CD4AB94" w:rsidR="00BD3D48" w:rsidRPr="00716706" w:rsidRDefault="00E72390" w:rsidP="00E72390">
                      <w:pPr>
                        <w:rPr>
                          <w:color w:val="7F7F7F" w:themeColor="text1" w:themeTint="80"/>
                          <w:sz w:val="20"/>
                          <w:szCs w:val="20"/>
                        </w:rPr>
                      </w:pPr>
                      <w:r w:rsidRPr="00716706">
                        <w:rPr>
                          <w:color w:val="7F7F7F" w:themeColor="text1" w:themeTint="80"/>
                          <w:sz w:val="20"/>
                          <w:szCs w:val="20"/>
                        </w:rPr>
                        <w:t>Se debe</w:t>
                      </w:r>
                      <w:r w:rsidR="00ED6B3B" w:rsidRPr="00716706">
                        <w:rPr>
                          <w:color w:val="7F7F7F" w:themeColor="text1" w:themeTint="80"/>
                          <w:sz w:val="20"/>
                          <w:szCs w:val="20"/>
                        </w:rPr>
                        <w:t xml:space="preserve">n relacionar todos los documentos que han sido revisados o consultados durante la validación </w:t>
                      </w:r>
                      <w:r w:rsidR="000D361A">
                        <w:rPr>
                          <w:color w:val="7F7F7F" w:themeColor="text1" w:themeTint="80"/>
                          <w:sz w:val="20"/>
                          <w:szCs w:val="20"/>
                        </w:rPr>
                        <w:t xml:space="preserve">y verificación conjunta </w:t>
                      </w:r>
                      <w:r w:rsidR="00ED6B3B" w:rsidRPr="00716706">
                        <w:rPr>
                          <w:color w:val="7F7F7F" w:themeColor="text1" w:themeTint="80"/>
                          <w:sz w:val="20"/>
                          <w:szCs w:val="20"/>
                        </w:rPr>
                        <w:t>de la iniciativa de mitigación. C</w:t>
                      </w:r>
                      <w:r w:rsidR="00716706" w:rsidRPr="00716706">
                        <w:rPr>
                          <w:color w:val="7F7F7F" w:themeColor="text1" w:themeTint="80"/>
                          <w:sz w:val="20"/>
                          <w:szCs w:val="20"/>
                        </w:rPr>
                        <w:t>u</w:t>
                      </w:r>
                      <w:r w:rsidR="00ED6B3B" w:rsidRPr="00716706">
                        <w:rPr>
                          <w:color w:val="7F7F7F" w:themeColor="text1" w:themeTint="80"/>
                          <w:sz w:val="20"/>
                          <w:szCs w:val="20"/>
                        </w:rPr>
                        <w:t xml:space="preserve">ando sea necesario se puede </w:t>
                      </w:r>
                      <w:r w:rsidR="00716706" w:rsidRPr="00716706">
                        <w:rPr>
                          <w:color w:val="7F7F7F" w:themeColor="text1" w:themeTint="80"/>
                          <w:sz w:val="20"/>
                          <w:szCs w:val="20"/>
                        </w:rPr>
                        <w:t>adjuntar</w:t>
                      </w:r>
                      <w:r w:rsidR="00ED6B3B" w:rsidRPr="00716706">
                        <w:rPr>
                          <w:color w:val="7F7F7F" w:themeColor="text1" w:themeTint="80"/>
                          <w:sz w:val="20"/>
                          <w:szCs w:val="20"/>
                        </w:rPr>
                        <w:t xml:space="preserve"> una </w:t>
                      </w:r>
                      <w:r w:rsidR="00716706" w:rsidRPr="00716706">
                        <w:rPr>
                          <w:color w:val="7F7F7F" w:themeColor="text1" w:themeTint="80"/>
                          <w:sz w:val="20"/>
                          <w:szCs w:val="20"/>
                        </w:rPr>
                        <w:t>lista más extensa como anexo a este reporte</w:t>
                      </w:r>
                      <w:r w:rsidRPr="00716706">
                        <w:rPr>
                          <w:color w:val="7F7F7F" w:themeColor="text1" w:themeTint="80"/>
                          <w:sz w:val="20"/>
                          <w:szCs w:val="20"/>
                        </w:rPr>
                        <w:t>.</w:t>
                      </w:r>
                    </w:p>
                  </w:txbxContent>
                </v:textbox>
                <w10:anchorlock/>
              </v:shape>
            </w:pict>
          </mc:Fallback>
        </mc:AlternateContent>
      </w:r>
    </w:p>
    <w:p w14:paraId="14CD1470" w14:textId="77777777" w:rsidR="008368C6" w:rsidRDefault="008368C6" w:rsidP="008368C6">
      <w:pPr>
        <w:spacing w:after="0"/>
      </w:pPr>
    </w:p>
    <w:p w14:paraId="7DE16E07" w14:textId="4221A783" w:rsidR="008368C6" w:rsidRDefault="00ED6B3B" w:rsidP="00F0289A">
      <w:pPr>
        <w:pStyle w:val="Ttulo3"/>
      </w:pPr>
      <w:bookmarkStart w:id="13" w:name="_Toc195522565"/>
      <w:r>
        <w:lastRenderedPageBreak/>
        <w:t>Visita al sitio de la iniciativa</w:t>
      </w:r>
      <w:bookmarkEnd w:id="13"/>
    </w:p>
    <w:p w14:paraId="4C46EBC8" w14:textId="77777777" w:rsidR="008368C6" w:rsidRDefault="008368C6" w:rsidP="008368C6">
      <w:pPr>
        <w:spacing w:after="0"/>
      </w:pPr>
      <w:r>
        <w:t>&gt;&gt;</w:t>
      </w:r>
    </w:p>
    <w:tbl>
      <w:tblPr>
        <w:tblW w:w="483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584"/>
        <w:gridCol w:w="3985"/>
        <w:gridCol w:w="1379"/>
        <w:gridCol w:w="1785"/>
        <w:gridCol w:w="1900"/>
      </w:tblGrid>
      <w:tr w:rsidR="006A2964" w:rsidRPr="006A2964" w14:paraId="20B568C7" w14:textId="77777777" w:rsidTr="007671DF">
        <w:trPr>
          <w:tblHeader/>
        </w:trPr>
        <w:tc>
          <w:tcPr>
            <w:tcW w:w="9634" w:type="dxa"/>
            <w:gridSpan w:val="5"/>
            <w:shd w:val="clear" w:color="auto" w:fill="538135" w:themeFill="accent6" w:themeFillShade="BF"/>
            <w:vAlign w:val="center"/>
          </w:tcPr>
          <w:p w14:paraId="4B0883CF" w14:textId="36083918" w:rsidR="006A2964" w:rsidRPr="00BC7159" w:rsidRDefault="00F26A4F" w:rsidP="00F26A4F">
            <w:pPr>
              <w:spacing w:after="0"/>
              <w:rPr>
                <w:b/>
                <w:i/>
                <w:iCs/>
                <w:color w:val="FFFFFF" w:themeColor="background1"/>
                <w:sz w:val="20"/>
                <w:szCs w:val="20"/>
                <w:lang w:eastAsia="ja-JP"/>
              </w:rPr>
            </w:pPr>
            <w:r w:rsidRPr="006D0C05">
              <w:rPr>
                <w:b/>
                <w:color w:val="FFFFFF" w:themeColor="background1"/>
                <w:sz w:val="20"/>
                <w:szCs w:val="20"/>
              </w:rPr>
              <w:t>Objeto de la visita</w:t>
            </w:r>
            <w:r w:rsidR="00BC7159">
              <w:rPr>
                <w:b/>
                <w:color w:val="FFFFFF" w:themeColor="background1"/>
                <w:sz w:val="20"/>
                <w:szCs w:val="20"/>
              </w:rPr>
              <w:t xml:space="preserve">: </w:t>
            </w:r>
            <w:r w:rsidR="007671DF" w:rsidRPr="007671DF">
              <w:rPr>
                <w:bCs/>
                <w:i/>
                <w:iCs/>
                <w:color w:val="FFFFFF" w:themeColor="background1"/>
                <w:sz w:val="20"/>
                <w:szCs w:val="20"/>
              </w:rPr>
              <w:t>(</w:t>
            </w:r>
            <w:r w:rsidR="00BC7159" w:rsidRPr="007671DF">
              <w:rPr>
                <w:bCs/>
                <w:i/>
                <w:iCs/>
                <w:color w:val="FFFFFF" w:themeColor="background1"/>
                <w:sz w:val="20"/>
                <w:szCs w:val="20"/>
              </w:rPr>
              <w:t xml:space="preserve">Completar </w:t>
            </w:r>
            <w:r w:rsidR="007671DF" w:rsidRPr="007671DF">
              <w:rPr>
                <w:bCs/>
                <w:i/>
                <w:iCs/>
                <w:color w:val="FFFFFF" w:themeColor="background1"/>
                <w:sz w:val="20"/>
                <w:szCs w:val="20"/>
              </w:rPr>
              <w:t>con el objetivo</w:t>
            </w:r>
            <w:r w:rsidR="007671DF">
              <w:rPr>
                <w:bCs/>
                <w:i/>
                <w:iCs/>
                <w:color w:val="FFFFFF" w:themeColor="background1"/>
                <w:sz w:val="20"/>
                <w:szCs w:val="20"/>
              </w:rPr>
              <w:t>)</w:t>
            </w:r>
          </w:p>
        </w:tc>
      </w:tr>
      <w:tr w:rsidR="006A2964" w:rsidRPr="006A2964" w14:paraId="0104A040" w14:textId="77777777" w:rsidTr="007671DF">
        <w:trPr>
          <w:tblHeader/>
        </w:trPr>
        <w:tc>
          <w:tcPr>
            <w:tcW w:w="585" w:type="dxa"/>
            <w:shd w:val="clear" w:color="auto" w:fill="538135" w:themeFill="accent6" w:themeFillShade="BF"/>
            <w:vAlign w:val="center"/>
          </w:tcPr>
          <w:p w14:paraId="6A816631" w14:textId="77777777" w:rsidR="006A2964" w:rsidRPr="006D0C05" w:rsidRDefault="006A2964" w:rsidP="00F26A4F">
            <w:pPr>
              <w:spacing w:after="0"/>
              <w:jc w:val="center"/>
              <w:rPr>
                <w:bCs/>
                <w:color w:val="FFFFFF" w:themeColor="background1"/>
                <w:sz w:val="20"/>
                <w:szCs w:val="20"/>
              </w:rPr>
            </w:pPr>
            <w:r w:rsidRPr="006D0C05">
              <w:rPr>
                <w:bCs/>
                <w:color w:val="FFFFFF" w:themeColor="background1"/>
                <w:sz w:val="20"/>
                <w:szCs w:val="20"/>
              </w:rPr>
              <w:t>No.</w:t>
            </w:r>
          </w:p>
        </w:tc>
        <w:tc>
          <w:tcPr>
            <w:tcW w:w="3985" w:type="dxa"/>
            <w:shd w:val="clear" w:color="auto" w:fill="538135" w:themeFill="accent6" w:themeFillShade="BF"/>
            <w:vAlign w:val="center"/>
          </w:tcPr>
          <w:p w14:paraId="013A6615" w14:textId="44B6BE34" w:rsidR="006A2964" w:rsidRPr="006D0C05" w:rsidRDefault="00F26A4F" w:rsidP="00F26A4F">
            <w:pPr>
              <w:spacing w:after="0"/>
              <w:jc w:val="center"/>
              <w:rPr>
                <w:bCs/>
                <w:color w:val="FFFFFF" w:themeColor="background1"/>
                <w:sz w:val="20"/>
                <w:szCs w:val="20"/>
                <w:lang w:eastAsia="ja-JP"/>
              </w:rPr>
            </w:pPr>
            <w:r w:rsidRPr="006D0C05">
              <w:rPr>
                <w:bCs/>
                <w:color w:val="FFFFFF" w:themeColor="background1"/>
                <w:sz w:val="20"/>
                <w:szCs w:val="20"/>
              </w:rPr>
              <w:t>Actividades desarrolladas</w:t>
            </w:r>
          </w:p>
        </w:tc>
        <w:tc>
          <w:tcPr>
            <w:tcW w:w="1379" w:type="dxa"/>
            <w:shd w:val="clear" w:color="auto" w:fill="538135" w:themeFill="accent6" w:themeFillShade="BF"/>
            <w:vAlign w:val="center"/>
          </w:tcPr>
          <w:p w14:paraId="386AE5E8" w14:textId="1C1D2DC4" w:rsidR="006A2964" w:rsidRPr="006D0C05" w:rsidRDefault="00F26A4F" w:rsidP="00F26A4F">
            <w:pPr>
              <w:spacing w:after="0"/>
              <w:jc w:val="center"/>
              <w:rPr>
                <w:bCs/>
                <w:color w:val="FFFFFF" w:themeColor="background1"/>
                <w:sz w:val="20"/>
                <w:szCs w:val="20"/>
                <w:lang w:eastAsia="ja-JP"/>
              </w:rPr>
            </w:pPr>
            <w:r w:rsidRPr="006D0C05">
              <w:rPr>
                <w:bCs/>
                <w:color w:val="FFFFFF" w:themeColor="background1"/>
                <w:sz w:val="20"/>
                <w:szCs w:val="20"/>
                <w:lang w:eastAsia="ja-JP"/>
              </w:rPr>
              <w:t>Ubicación</w:t>
            </w:r>
          </w:p>
        </w:tc>
        <w:tc>
          <w:tcPr>
            <w:tcW w:w="1785" w:type="dxa"/>
            <w:shd w:val="clear" w:color="auto" w:fill="538135" w:themeFill="accent6" w:themeFillShade="BF"/>
            <w:vAlign w:val="center"/>
          </w:tcPr>
          <w:p w14:paraId="0D78D2DC" w14:textId="77777777" w:rsidR="006A2964" w:rsidRPr="006D0C05" w:rsidRDefault="00F26A4F" w:rsidP="00F26A4F">
            <w:pPr>
              <w:spacing w:after="0"/>
              <w:jc w:val="center"/>
              <w:rPr>
                <w:bCs/>
                <w:color w:val="FFFFFF" w:themeColor="background1"/>
                <w:sz w:val="20"/>
                <w:szCs w:val="20"/>
              </w:rPr>
            </w:pPr>
            <w:r w:rsidRPr="006D0C05">
              <w:rPr>
                <w:bCs/>
                <w:color w:val="FFFFFF" w:themeColor="background1"/>
                <w:sz w:val="20"/>
                <w:szCs w:val="20"/>
              </w:rPr>
              <w:t>Fecha</w:t>
            </w:r>
          </w:p>
          <w:p w14:paraId="7802CA8C" w14:textId="40EF20C0" w:rsidR="00F26A4F" w:rsidRPr="006D0C05" w:rsidRDefault="00F26A4F" w:rsidP="00F26A4F">
            <w:pPr>
              <w:spacing w:after="0"/>
              <w:jc w:val="center"/>
              <w:rPr>
                <w:bCs/>
                <w:color w:val="FFFFFF" w:themeColor="background1"/>
                <w:sz w:val="18"/>
                <w:szCs w:val="18"/>
              </w:rPr>
            </w:pPr>
            <w:r w:rsidRPr="006D0C05">
              <w:rPr>
                <w:bCs/>
                <w:color w:val="FFFFFF" w:themeColor="background1"/>
                <w:sz w:val="18"/>
                <w:szCs w:val="18"/>
              </w:rPr>
              <w:t>(dd/mm/aaaa)</w:t>
            </w:r>
          </w:p>
        </w:tc>
        <w:tc>
          <w:tcPr>
            <w:tcW w:w="1900" w:type="dxa"/>
            <w:shd w:val="clear" w:color="auto" w:fill="538135" w:themeFill="accent6" w:themeFillShade="BF"/>
            <w:vAlign w:val="center"/>
          </w:tcPr>
          <w:p w14:paraId="1E215D4A" w14:textId="04395377" w:rsidR="006A2964" w:rsidRPr="006D0C05" w:rsidRDefault="00F26A4F" w:rsidP="00F26A4F">
            <w:pPr>
              <w:spacing w:after="0"/>
              <w:jc w:val="center"/>
              <w:rPr>
                <w:bCs/>
                <w:color w:val="FFFFFF" w:themeColor="background1"/>
                <w:sz w:val="20"/>
                <w:szCs w:val="20"/>
                <w:lang w:eastAsia="ja-JP"/>
              </w:rPr>
            </w:pPr>
            <w:r w:rsidRPr="006D0C05">
              <w:rPr>
                <w:bCs/>
                <w:color w:val="FFFFFF" w:themeColor="background1"/>
                <w:sz w:val="20"/>
                <w:szCs w:val="20"/>
                <w:lang w:eastAsia="ja-JP"/>
              </w:rPr>
              <w:t>Nombre de los participantes</w:t>
            </w:r>
          </w:p>
        </w:tc>
      </w:tr>
      <w:tr w:rsidR="006A2964" w:rsidRPr="006A2964" w14:paraId="10DC290E" w14:textId="77777777" w:rsidTr="00CF32C1">
        <w:tc>
          <w:tcPr>
            <w:tcW w:w="585" w:type="dxa"/>
            <w:shd w:val="clear" w:color="auto" w:fill="auto"/>
            <w:vAlign w:val="center"/>
          </w:tcPr>
          <w:p w14:paraId="29846BDA" w14:textId="77777777" w:rsidR="006A2964" w:rsidRPr="006A2964" w:rsidRDefault="006A2964" w:rsidP="00F26A4F">
            <w:pPr>
              <w:tabs>
                <w:tab w:val="num" w:pos="180"/>
              </w:tabs>
              <w:spacing w:after="0"/>
              <w:rPr>
                <w:sz w:val="20"/>
                <w:szCs w:val="20"/>
                <w:lang w:eastAsia="ja-JP"/>
              </w:rPr>
            </w:pPr>
            <w:r w:rsidRPr="006A2964">
              <w:rPr>
                <w:sz w:val="20"/>
                <w:szCs w:val="20"/>
                <w:lang w:eastAsia="ja-JP"/>
              </w:rPr>
              <w:t>1.</w:t>
            </w:r>
          </w:p>
        </w:tc>
        <w:tc>
          <w:tcPr>
            <w:tcW w:w="3985" w:type="dxa"/>
            <w:shd w:val="clear" w:color="auto" w:fill="auto"/>
            <w:vAlign w:val="center"/>
          </w:tcPr>
          <w:p w14:paraId="582A514D" w14:textId="77777777" w:rsidR="006A2964" w:rsidRPr="006A2964" w:rsidRDefault="006A2964" w:rsidP="00F26A4F">
            <w:pPr>
              <w:spacing w:after="0"/>
              <w:rPr>
                <w:sz w:val="20"/>
                <w:szCs w:val="20"/>
              </w:rPr>
            </w:pPr>
          </w:p>
        </w:tc>
        <w:tc>
          <w:tcPr>
            <w:tcW w:w="1379" w:type="dxa"/>
            <w:shd w:val="clear" w:color="auto" w:fill="auto"/>
            <w:vAlign w:val="center"/>
          </w:tcPr>
          <w:p w14:paraId="6A7DEAC6" w14:textId="77777777" w:rsidR="006A2964" w:rsidRPr="006A2964" w:rsidRDefault="006A2964" w:rsidP="00F26A4F">
            <w:pPr>
              <w:spacing w:after="0"/>
              <w:rPr>
                <w:sz w:val="20"/>
                <w:szCs w:val="20"/>
                <w:lang w:eastAsia="ja-JP"/>
              </w:rPr>
            </w:pPr>
          </w:p>
        </w:tc>
        <w:tc>
          <w:tcPr>
            <w:tcW w:w="1785" w:type="dxa"/>
            <w:shd w:val="clear" w:color="auto" w:fill="auto"/>
            <w:vAlign w:val="center"/>
          </w:tcPr>
          <w:p w14:paraId="7BA49062" w14:textId="77777777" w:rsidR="006A2964" w:rsidRPr="006A2964" w:rsidRDefault="006A2964" w:rsidP="00F26A4F">
            <w:pPr>
              <w:spacing w:after="0"/>
              <w:rPr>
                <w:sz w:val="20"/>
                <w:szCs w:val="20"/>
                <w:lang w:eastAsia="ja-JP"/>
              </w:rPr>
            </w:pPr>
          </w:p>
        </w:tc>
        <w:tc>
          <w:tcPr>
            <w:tcW w:w="1900" w:type="dxa"/>
            <w:shd w:val="clear" w:color="auto" w:fill="auto"/>
            <w:vAlign w:val="center"/>
          </w:tcPr>
          <w:p w14:paraId="7343F35D" w14:textId="77777777" w:rsidR="006A2964" w:rsidRPr="006A2964" w:rsidRDefault="006A2964" w:rsidP="00F26A4F">
            <w:pPr>
              <w:spacing w:after="0"/>
              <w:rPr>
                <w:sz w:val="20"/>
                <w:szCs w:val="20"/>
                <w:lang w:eastAsia="ja-JP"/>
              </w:rPr>
            </w:pPr>
          </w:p>
        </w:tc>
      </w:tr>
      <w:tr w:rsidR="00F26A4F" w:rsidRPr="006A2964" w14:paraId="5105E334" w14:textId="77777777" w:rsidTr="00CF32C1">
        <w:tc>
          <w:tcPr>
            <w:tcW w:w="585" w:type="dxa"/>
            <w:shd w:val="clear" w:color="auto" w:fill="auto"/>
            <w:vAlign w:val="center"/>
          </w:tcPr>
          <w:p w14:paraId="4E185CCC" w14:textId="0E3427EB" w:rsidR="00F26A4F" w:rsidRPr="006A2964" w:rsidRDefault="00F26A4F" w:rsidP="00F26A4F">
            <w:pPr>
              <w:tabs>
                <w:tab w:val="num" w:pos="180"/>
              </w:tabs>
              <w:spacing w:after="0"/>
              <w:rPr>
                <w:sz w:val="20"/>
                <w:szCs w:val="20"/>
                <w:lang w:eastAsia="ja-JP"/>
              </w:rPr>
            </w:pPr>
            <w:r>
              <w:rPr>
                <w:sz w:val="20"/>
                <w:szCs w:val="20"/>
                <w:lang w:eastAsia="ja-JP"/>
              </w:rPr>
              <w:t>2.</w:t>
            </w:r>
          </w:p>
        </w:tc>
        <w:tc>
          <w:tcPr>
            <w:tcW w:w="3985" w:type="dxa"/>
            <w:shd w:val="clear" w:color="auto" w:fill="auto"/>
            <w:vAlign w:val="center"/>
          </w:tcPr>
          <w:p w14:paraId="17ACD999" w14:textId="77777777" w:rsidR="00F26A4F" w:rsidRPr="006A2964" w:rsidRDefault="00F26A4F" w:rsidP="00F26A4F">
            <w:pPr>
              <w:spacing w:after="0"/>
              <w:rPr>
                <w:sz w:val="20"/>
                <w:szCs w:val="20"/>
              </w:rPr>
            </w:pPr>
          </w:p>
        </w:tc>
        <w:tc>
          <w:tcPr>
            <w:tcW w:w="1379" w:type="dxa"/>
            <w:shd w:val="clear" w:color="auto" w:fill="auto"/>
            <w:vAlign w:val="center"/>
          </w:tcPr>
          <w:p w14:paraId="5D24941A" w14:textId="77777777" w:rsidR="00F26A4F" w:rsidRPr="006A2964" w:rsidRDefault="00F26A4F" w:rsidP="00F26A4F">
            <w:pPr>
              <w:spacing w:after="0"/>
              <w:rPr>
                <w:sz w:val="20"/>
                <w:szCs w:val="20"/>
                <w:lang w:eastAsia="ja-JP"/>
              </w:rPr>
            </w:pPr>
          </w:p>
        </w:tc>
        <w:tc>
          <w:tcPr>
            <w:tcW w:w="1785" w:type="dxa"/>
            <w:shd w:val="clear" w:color="auto" w:fill="auto"/>
            <w:vAlign w:val="center"/>
          </w:tcPr>
          <w:p w14:paraId="5F529B43" w14:textId="77777777" w:rsidR="00F26A4F" w:rsidRPr="006A2964" w:rsidRDefault="00F26A4F" w:rsidP="00F26A4F">
            <w:pPr>
              <w:spacing w:after="0"/>
              <w:rPr>
                <w:sz w:val="20"/>
                <w:szCs w:val="20"/>
                <w:lang w:eastAsia="ja-JP"/>
              </w:rPr>
            </w:pPr>
          </w:p>
        </w:tc>
        <w:tc>
          <w:tcPr>
            <w:tcW w:w="1900" w:type="dxa"/>
            <w:shd w:val="clear" w:color="auto" w:fill="auto"/>
            <w:vAlign w:val="center"/>
          </w:tcPr>
          <w:p w14:paraId="7F1B2FCE" w14:textId="77777777" w:rsidR="00F26A4F" w:rsidRPr="006A2964" w:rsidRDefault="00F26A4F" w:rsidP="00F26A4F">
            <w:pPr>
              <w:spacing w:after="0"/>
              <w:rPr>
                <w:sz w:val="20"/>
                <w:szCs w:val="20"/>
                <w:lang w:eastAsia="ja-JP"/>
              </w:rPr>
            </w:pPr>
          </w:p>
        </w:tc>
      </w:tr>
      <w:tr w:rsidR="00F26A4F" w:rsidRPr="006A2964" w14:paraId="61F5E0FB" w14:textId="77777777" w:rsidTr="00CF32C1">
        <w:tc>
          <w:tcPr>
            <w:tcW w:w="585" w:type="dxa"/>
            <w:shd w:val="clear" w:color="auto" w:fill="auto"/>
            <w:vAlign w:val="center"/>
          </w:tcPr>
          <w:p w14:paraId="379B6F8C" w14:textId="5AEC2209" w:rsidR="00F26A4F" w:rsidRPr="006A2964" w:rsidRDefault="00F26A4F" w:rsidP="00F26A4F">
            <w:pPr>
              <w:tabs>
                <w:tab w:val="num" w:pos="180"/>
              </w:tabs>
              <w:spacing w:after="0"/>
              <w:rPr>
                <w:sz w:val="20"/>
                <w:szCs w:val="20"/>
                <w:lang w:eastAsia="ja-JP"/>
              </w:rPr>
            </w:pPr>
            <w:r>
              <w:rPr>
                <w:sz w:val="20"/>
                <w:szCs w:val="20"/>
                <w:lang w:eastAsia="ja-JP"/>
              </w:rPr>
              <w:t>3.</w:t>
            </w:r>
          </w:p>
        </w:tc>
        <w:tc>
          <w:tcPr>
            <w:tcW w:w="3985" w:type="dxa"/>
            <w:shd w:val="clear" w:color="auto" w:fill="auto"/>
            <w:vAlign w:val="center"/>
          </w:tcPr>
          <w:p w14:paraId="61131F9B" w14:textId="77777777" w:rsidR="00F26A4F" w:rsidRPr="006A2964" w:rsidRDefault="00F26A4F" w:rsidP="00F26A4F">
            <w:pPr>
              <w:spacing w:after="0"/>
              <w:rPr>
                <w:sz w:val="20"/>
                <w:szCs w:val="20"/>
              </w:rPr>
            </w:pPr>
          </w:p>
        </w:tc>
        <w:tc>
          <w:tcPr>
            <w:tcW w:w="1379" w:type="dxa"/>
            <w:shd w:val="clear" w:color="auto" w:fill="auto"/>
            <w:vAlign w:val="center"/>
          </w:tcPr>
          <w:p w14:paraId="35B05DAB" w14:textId="77777777" w:rsidR="00F26A4F" w:rsidRPr="006A2964" w:rsidRDefault="00F26A4F" w:rsidP="00F26A4F">
            <w:pPr>
              <w:spacing w:after="0"/>
              <w:rPr>
                <w:sz w:val="20"/>
                <w:szCs w:val="20"/>
                <w:lang w:eastAsia="ja-JP"/>
              </w:rPr>
            </w:pPr>
          </w:p>
        </w:tc>
        <w:tc>
          <w:tcPr>
            <w:tcW w:w="1785" w:type="dxa"/>
            <w:shd w:val="clear" w:color="auto" w:fill="auto"/>
            <w:vAlign w:val="center"/>
          </w:tcPr>
          <w:p w14:paraId="4A06333A" w14:textId="77777777" w:rsidR="00F26A4F" w:rsidRPr="006A2964" w:rsidRDefault="00F26A4F" w:rsidP="00F26A4F">
            <w:pPr>
              <w:spacing w:after="0"/>
              <w:rPr>
                <w:sz w:val="20"/>
                <w:szCs w:val="20"/>
                <w:lang w:eastAsia="ja-JP"/>
              </w:rPr>
            </w:pPr>
          </w:p>
        </w:tc>
        <w:tc>
          <w:tcPr>
            <w:tcW w:w="1900" w:type="dxa"/>
            <w:shd w:val="clear" w:color="auto" w:fill="auto"/>
            <w:vAlign w:val="center"/>
          </w:tcPr>
          <w:p w14:paraId="6AE80432" w14:textId="77777777" w:rsidR="00F26A4F" w:rsidRPr="006A2964" w:rsidRDefault="00F26A4F" w:rsidP="00F26A4F">
            <w:pPr>
              <w:spacing w:after="0"/>
              <w:rPr>
                <w:sz w:val="20"/>
                <w:szCs w:val="20"/>
                <w:lang w:eastAsia="ja-JP"/>
              </w:rPr>
            </w:pPr>
          </w:p>
        </w:tc>
      </w:tr>
      <w:tr w:rsidR="006A2964" w:rsidRPr="006A2964" w14:paraId="350EE6E4" w14:textId="77777777" w:rsidTr="00CF32C1">
        <w:tc>
          <w:tcPr>
            <w:tcW w:w="585" w:type="dxa"/>
            <w:shd w:val="clear" w:color="auto" w:fill="auto"/>
            <w:vAlign w:val="center"/>
          </w:tcPr>
          <w:p w14:paraId="691FB1B6" w14:textId="77777777" w:rsidR="006A2964" w:rsidRPr="006A2964" w:rsidRDefault="006A2964" w:rsidP="00F26A4F">
            <w:pPr>
              <w:tabs>
                <w:tab w:val="num" w:pos="180"/>
              </w:tabs>
              <w:spacing w:after="0"/>
              <w:rPr>
                <w:sz w:val="20"/>
                <w:szCs w:val="20"/>
                <w:lang w:eastAsia="ja-JP"/>
              </w:rPr>
            </w:pPr>
            <w:r w:rsidRPr="006A2964">
              <w:rPr>
                <w:sz w:val="20"/>
                <w:szCs w:val="20"/>
                <w:lang w:eastAsia="ja-JP"/>
              </w:rPr>
              <w:t>…</w:t>
            </w:r>
          </w:p>
        </w:tc>
        <w:tc>
          <w:tcPr>
            <w:tcW w:w="3985" w:type="dxa"/>
            <w:shd w:val="clear" w:color="auto" w:fill="auto"/>
            <w:vAlign w:val="center"/>
          </w:tcPr>
          <w:p w14:paraId="7FF172B9" w14:textId="77777777" w:rsidR="006A2964" w:rsidRPr="006A2964" w:rsidRDefault="006A2964" w:rsidP="00F26A4F">
            <w:pPr>
              <w:spacing w:after="0"/>
              <w:rPr>
                <w:sz w:val="20"/>
                <w:szCs w:val="20"/>
              </w:rPr>
            </w:pPr>
          </w:p>
        </w:tc>
        <w:tc>
          <w:tcPr>
            <w:tcW w:w="1379" w:type="dxa"/>
            <w:shd w:val="clear" w:color="auto" w:fill="auto"/>
            <w:vAlign w:val="center"/>
          </w:tcPr>
          <w:p w14:paraId="6CCB1AB7" w14:textId="77777777" w:rsidR="006A2964" w:rsidRPr="006A2964" w:rsidRDefault="006A2964" w:rsidP="00F26A4F">
            <w:pPr>
              <w:spacing w:after="0"/>
              <w:rPr>
                <w:sz w:val="20"/>
                <w:szCs w:val="20"/>
              </w:rPr>
            </w:pPr>
          </w:p>
        </w:tc>
        <w:tc>
          <w:tcPr>
            <w:tcW w:w="1785" w:type="dxa"/>
            <w:shd w:val="clear" w:color="auto" w:fill="auto"/>
            <w:vAlign w:val="center"/>
          </w:tcPr>
          <w:p w14:paraId="46CCD3E5" w14:textId="77777777" w:rsidR="006A2964" w:rsidRPr="006A2964" w:rsidRDefault="006A2964" w:rsidP="00F26A4F">
            <w:pPr>
              <w:spacing w:after="0"/>
              <w:rPr>
                <w:sz w:val="20"/>
                <w:szCs w:val="20"/>
              </w:rPr>
            </w:pPr>
          </w:p>
        </w:tc>
        <w:tc>
          <w:tcPr>
            <w:tcW w:w="1900" w:type="dxa"/>
            <w:shd w:val="clear" w:color="auto" w:fill="auto"/>
            <w:vAlign w:val="center"/>
          </w:tcPr>
          <w:p w14:paraId="3AE9C3F2" w14:textId="77777777" w:rsidR="006A2964" w:rsidRPr="006A2964" w:rsidRDefault="006A2964" w:rsidP="00F26A4F">
            <w:pPr>
              <w:spacing w:after="0"/>
              <w:rPr>
                <w:sz w:val="20"/>
                <w:szCs w:val="20"/>
              </w:rPr>
            </w:pPr>
          </w:p>
        </w:tc>
      </w:tr>
    </w:tbl>
    <w:p w14:paraId="2168C2DE" w14:textId="77777777" w:rsidR="006A2964" w:rsidRDefault="006A2964" w:rsidP="008368C6">
      <w:pPr>
        <w:spacing w:after="0"/>
      </w:pPr>
    </w:p>
    <w:p w14:paraId="1D5B492E" w14:textId="17301C32" w:rsidR="00E72390" w:rsidRDefault="00E72390" w:rsidP="008368C6">
      <w:pPr>
        <w:spacing w:after="0"/>
      </w:pPr>
      <w:r>
        <w:rPr>
          <w:noProof/>
        </w:rPr>
        <mc:AlternateContent>
          <mc:Choice Requires="wps">
            <w:drawing>
              <wp:inline distT="0" distB="0" distL="0" distR="0" wp14:anchorId="2BB673AC" wp14:editId="1180483B">
                <wp:extent cx="6087110" cy="971550"/>
                <wp:effectExtent l="0" t="0" r="27940" b="1905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7F25F30"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D151543" w14:textId="16EED47E" w:rsidR="00E72390" w:rsidRPr="00F26A4F" w:rsidRDefault="00716706" w:rsidP="00E72390">
                            <w:pPr>
                              <w:rPr>
                                <w:color w:val="7F7F7F" w:themeColor="text1" w:themeTint="80"/>
                                <w:sz w:val="20"/>
                                <w:szCs w:val="20"/>
                              </w:rPr>
                            </w:pPr>
                            <w:r w:rsidRPr="00F26A4F">
                              <w:rPr>
                                <w:color w:val="7F7F7F" w:themeColor="text1" w:themeTint="80"/>
                                <w:sz w:val="20"/>
                                <w:szCs w:val="20"/>
                              </w:rPr>
                              <w:t>Se debe relacionar la información de toda visita al sitio de la iniciativa de mitigación que haya sido realizada en el marco de la validación</w:t>
                            </w:r>
                            <w:r w:rsidR="000D361A">
                              <w:rPr>
                                <w:color w:val="7F7F7F" w:themeColor="text1" w:themeTint="80"/>
                                <w:sz w:val="20"/>
                                <w:szCs w:val="20"/>
                              </w:rPr>
                              <w:t xml:space="preserve"> y verificación </w:t>
                            </w:r>
                            <w:r w:rsidR="000B596E">
                              <w:rPr>
                                <w:color w:val="7F7F7F" w:themeColor="text1" w:themeTint="80"/>
                                <w:sz w:val="20"/>
                                <w:szCs w:val="20"/>
                              </w:rPr>
                              <w:t>conjunta</w:t>
                            </w:r>
                            <w:r w:rsidRPr="00F26A4F">
                              <w:rPr>
                                <w:color w:val="7F7F7F" w:themeColor="text1" w:themeTint="80"/>
                                <w:sz w:val="20"/>
                                <w:szCs w:val="20"/>
                              </w:rPr>
                              <w:t>, describiendo los medios utilizados y justificando porque son suficientes para los fines de la validación. Dicha justificación es obligatoria cuando no se realice visita en sitio de acuerdo con las provisiones establecidas por el Programa C</w:t>
                            </w:r>
                            <w:r w:rsidR="009C1161">
                              <w:rPr>
                                <w:color w:val="7F7F7F" w:themeColor="text1" w:themeTint="80"/>
                                <w:sz w:val="20"/>
                                <w:szCs w:val="20"/>
                              </w:rPr>
                              <w:t>OL</w:t>
                            </w:r>
                            <w:r w:rsidRPr="00F26A4F">
                              <w:rPr>
                                <w:color w:val="7F7F7F" w:themeColor="text1" w:themeTint="80"/>
                                <w:sz w:val="20"/>
                                <w:szCs w:val="20"/>
                              </w:rPr>
                              <w:t>CX.</w:t>
                            </w:r>
                          </w:p>
                        </w:txbxContent>
                      </wps:txbx>
                      <wps:bodyPr rot="0" vert="horz" wrap="square" lIns="91440" tIns="45720" rIns="91440" bIns="45720" anchor="t" anchorCtr="0">
                        <a:spAutoFit/>
                      </wps:bodyPr>
                    </wps:wsp>
                  </a:graphicData>
                </a:graphic>
              </wp:inline>
            </w:drawing>
          </mc:Choice>
          <mc:Fallback>
            <w:pict>
              <v:shape w14:anchorId="2BB673AC" id="_x0000_s103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Uh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EX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HzAFISkCAABJBAAADgAAAAAAAAAAAAAAAAAuAgAAZHJzL2Uyb0Rv&#10;Yy54bWxQSwECLQAUAAYACAAAACEAIqHL5tsAAAAFAQAADwAAAAAAAAAAAAAAAACDBAAAZHJzL2Rv&#10;d25yZXYueG1sUEsFBgAAAAAEAAQA8wAAAIsFAAAAAA==&#10;" fillcolor="#f2f2f2 [3052]">
                <v:textbox style="mso-fit-shape-to-text:t">
                  <w:txbxContent>
                    <w:p w14:paraId="27F25F30"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D151543" w14:textId="16EED47E" w:rsidR="00E72390" w:rsidRPr="00F26A4F" w:rsidRDefault="00716706" w:rsidP="00E72390">
                      <w:pPr>
                        <w:rPr>
                          <w:color w:val="7F7F7F" w:themeColor="text1" w:themeTint="80"/>
                          <w:sz w:val="20"/>
                          <w:szCs w:val="20"/>
                        </w:rPr>
                      </w:pPr>
                      <w:r w:rsidRPr="00F26A4F">
                        <w:rPr>
                          <w:color w:val="7F7F7F" w:themeColor="text1" w:themeTint="80"/>
                          <w:sz w:val="20"/>
                          <w:szCs w:val="20"/>
                        </w:rPr>
                        <w:t>Se debe relacionar la información de toda visita al sitio de la iniciativa de mitigación que haya sido realizada en el marco de la validación</w:t>
                      </w:r>
                      <w:r w:rsidR="000D361A">
                        <w:rPr>
                          <w:color w:val="7F7F7F" w:themeColor="text1" w:themeTint="80"/>
                          <w:sz w:val="20"/>
                          <w:szCs w:val="20"/>
                        </w:rPr>
                        <w:t xml:space="preserve"> y verificación </w:t>
                      </w:r>
                      <w:r w:rsidR="000B596E">
                        <w:rPr>
                          <w:color w:val="7F7F7F" w:themeColor="text1" w:themeTint="80"/>
                          <w:sz w:val="20"/>
                          <w:szCs w:val="20"/>
                        </w:rPr>
                        <w:t>conjunta</w:t>
                      </w:r>
                      <w:r w:rsidRPr="00F26A4F">
                        <w:rPr>
                          <w:color w:val="7F7F7F" w:themeColor="text1" w:themeTint="80"/>
                          <w:sz w:val="20"/>
                          <w:szCs w:val="20"/>
                        </w:rPr>
                        <w:t>, describiendo los medios utilizados y justificando porque son suficientes para los fines de la validación. Dicha justificación es obligatoria cuando no se realice visita en sitio de acuerdo con las provisiones establecidas por el Programa C</w:t>
                      </w:r>
                      <w:r w:rsidR="009C1161">
                        <w:rPr>
                          <w:color w:val="7F7F7F" w:themeColor="text1" w:themeTint="80"/>
                          <w:sz w:val="20"/>
                          <w:szCs w:val="20"/>
                        </w:rPr>
                        <w:t>OL</w:t>
                      </w:r>
                      <w:r w:rsidRPr="00F26A4F">
                        <w:rPr>
                          <w:color w:val="7F7F7F" w:themeColor="text1" w:themeTint="80"/>
                          <w:sz w:val="20"/>
                          <w:szCs w:val="20"/>
                        </w:rPr>
                        <w:t>CX.</w:t>
                      </w:r>
                    </w:p>
                  </w:txbxContent>
                </v:textbox>
                <w10:anchorlock/>
              </v:shape>
            </w:pict>
          </mc:Fallback>
        </mc:AlternateContent>
      </w:r>
    </w:p>
    <w:p w14:paraId="2388F57D" w14:textId="77777777" w:rsidR="00AA06D1" w:rsidRDefault="00AA06D1" w:rsidP="00AA06D1">
      <w:pPr>
        <w:spacing w:after="0"/>
      </w:pPr>
    </w:p>
    <w:p w14:paraId="4ABFAA80" w14:textId="681A50EB" w:rsidR="00AA06D1" w:rsidRDefault="00ED6B3B" w:rsidP="00F0289A">
      <w:pPr>
        <w:pStyle w:val="Ttulo3"/>
      </w:pPr>
      <w:bookmarkStart w:id="14" w:name="_Toc195522566"/>
      <w:r>
        <w:t>Entrevistas realizadas</w:t>
      </w:r>
      <w:bookmarkEnd w:id="14"/>
    </w:p>
    <w:p w14:paraId="5A9C3543" w14:textId="77777777" w:rsidR="00F26A4F" w:rsidRDefault="00AA06D1" w:rsidP="00F26A4F">
      <w:pPr>
        <w:tabs>
          <w:tab w:val="left" w:pos="1215"/>
        </w:tabs>
        <w:spacing w:after="0"/>
      </w:pPr>
      <w:r>
        <w:t>&gt;&gt;</w:t>
      </w:r>
    </w:p>
    <w:tbl>
      <w:tblPr>
        <w:tblW w:w="483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620"/>
        <w:gridCol w:w="1502"/>
        <w:gridCol w:w="1701"/>
        <w:gridCol w:w="1559"/>
        <w:gridCol w:w="1276"/>
        <w:gridCol w:w="1417"/>
        <w:gridCol w:w="1558"/>
      </w:tblGrid>
      <w:tr w:rsidR="00F26A4F" w:rsidRPr="00F26A4F" w14:paraId="2A3F06ED" w14:textId="77777777" w:rsidTr="005F6063">
        <w:tc>
          <w:tcPr>
            <w:tcW w:w="620" w:type="dxa"/>
            <w:vMerge w:val="restart"/>
            <w:shd w:val="clear" w:color="auto" w:fill="538135" w:themeFill="accent6" w:themeFillShade="BF"/>
            <w:vAlign w:val="center"/>
          </w:tcPr>
          <w:p w14:paraId="7E111FF9" w14:textId="77777777" w:rsidR="00F26A4F" w:rsidRPr="00481614" w:rsidRDefault="00F26A4F" w:rsidP="005B0F44">
            <w:pPr>
              <w:pStyle w:val="SDMTableBoxParaNotNumbered"/>
              <w:keepNext/>
              <w:keepLines/>
              <w:jc w:val="center"/>
              <w:rPr>
                <w:rFonts w:asciiTheme="majorHAnsi" w:hAnsiTheme="majorHAnsi"/>
                <w:bCs/>
                <w:color w:val="FFFFFF" w:themeColor="background1"/>
                <w:sz w:val="18"/>
                <w:szCs w:val="18"/>
                <w:lang w:val="es-CO"/>
              </w:rPr>
            </w:pPr>
            <w:r w:rsidRPr="00481614">
              <w:rPr>
                <w:rFonts w:asciiTheme="majorHAnsi" w:hAnsiTheme="majorHAnsi"/>
                <w:bCs/>
                <w:color w:val="FFFFFF" w:themeColor="background1"/>
                <w:sz w:val="18"/>
                <w:szCs w:val="18"/>
                <w:lang w:val="es-CO"/>
              </w:rPr>
              <w:t>No.</w:t>
            </w:r>
          </w:p>
        </w:tc>
        <w:tc>
          <w:tcPr>
            <w:tcW w:w="4762" w:type="dxa"/>
            <w:gridSpan w:val="3"/>
            <w:shd w:val="clear" w:color="auto" w:fill="538135" w:themeFill="accent6" w:themeFillShade="BF"/>
            <w:vAlign w:val="center"/>
          </w:tcPr>
          <w:p w14:paraId="72049B00" w14:textId="4294976D" w:rsidR="00F26A4F" w:rsidRPr="00481614" w:rsidRDefault="00F26A4F" w:rsidP="005B0F44">
            <w:pPr>
              <w:pStyle w:val="SDMTableBoxParaNotNumbered"/>
              <w:keepNext/>
              <w:keepLines/>
              <w:jc w:val="center"/>
              <w:rPr>
                <w:rFonts w:asciiTheme="majorHAnsi" w:hAnsiTheme="majorHAnsi"/>
                <w:bCs/>
                <w:color w:val="FFFFFF" w:themeColor="background1"/>
                <w:sz w:val="18"/>
                <w:szCs w:val="18"/>
                <w:lang w:val="es-CO"/>
              </w:rPr>
            </w:pPr>
            <w:r w:rsidRPr="00481614">
              <w:rPr>
                <w:rFonts w:asciiTheme="majorHAnsi" w:hAnsiTheme="majorHAnsi"/>
                <w:bCs/>
                <w:color w:val="FFFFFF" w:themeColor="background1"/>
                <w:sz w:val="18"/>
                <w:szCs w:val="18"/>
                <w:lang w:val="es-CO"/>
              </w:rPr>
              <w:t>Entrevistado</w:t>
            </w:r>
          </w:p>
        </w:tc>
        <w:tc>
          <w:tcPr>
            <w:tcW w:w="1276" w:type="dxa"/>
            <w:vMerge w:val="restart"/>
            <w:shd w:val="clear" w:color="auto" w:fill="538135" w:themeFill="accent6" w:themeFillShade="BF"/>
            <w:vAlign w:val="center"/>
          </w:tcPr>
          <w:p w14:paraId="35BB3F78" w14:textId="69757D34" w:rsidR="00F26A4F" w:rsidRPr="00481614" w:rsidRDefault="00F26A4F" w:rsidP="005B0F44">
            <w:pPr>
              <w:pStyle w:val="SDMTableBoxParaNotNumbered"/>
              <w:keepNext/>
              <w:keepLines/>
              <w:jc w:val="center"/>
              <w:rPr>
                <w:rFonts w:asciiTheme="majorHAnsi" w:hAnsiTheme="majorHAnsi"/>
                <w:bCs/>
                <w:color w:val="FFFFFF" w:themeColor="background1"/>
                <w:sz w:val="18"/>
                <w:szCs w:val="18"/>
                <w:lang w:val="es-CO"/>
              </w:rPr>
            </w:pPr>
            <w:r w:rsidRPr="00481614">
              <w:rPr>
                <w:rFonts w:asciiTheme="majorHAnsi" w:hAnsiTheme="majorHAnsi"/>
                <w:bCs/>
                <w:color w:val="FFFFFF" w:themeColor="background1"/>
                <w:sz w:val="18"/>
                <w:szCs w:val="18"/>
                <w:lang w:val="es-CO"/>
              </w:rPr>
              <w:t>Medio de entrevista</w:t>
            </w:r>
          </w:p>
        </w:tc>
        <w:tc>
          <w:tcPr>
            <w:tcW w:w="1417" w:type="dxa"/>
            <w:vMerge w:val="restart"/>
            <w:shd w:val="clear" w:color="auto" w:fill="538135" w:themeFill="accent6" w:themeFillShade="BF"/>
            <w:vAlign w:val="center"/>
          </w:tcPr>
          <w:p w14:paraId="1F66D3C0" w14:textId="77777777" w:rsidR="00F26A4F" w:rsidRPr="00481614" w:rsidRDefault="00F26A4F" w:rsidP="005B0F44">
            <w:pPr>
              <w:pStyle w:val="SDMTableBoxParaNotNumbered"/>
              <w:keepNext/>
              <w:keepLines/>
              <w:jc w:val="center"/>
              <w:rPr>
                <w:rFonts w:asciiTheme="majorHAnsi" w:hAnsiTheme="majorHAnsi"/>
                <w:bCs/>
                <w:color w:val="FFFFFF" w:themeColor="background1"/>
                <w:sz w:val="18"/>
                <w:szCs w:val="18"/>
                <w:lang w:val="es-CO"/>
              </w:rPr>
            </w:pPr>
            <w:r w:rsidRPr="00481614">
              <w:rPr>
                <w:rFonts w:asciiTheme="majorHAnsi" w:hAnsiTheme="majorHAnsi"/>
                <w:bCs/>
                <w:color w:val="FFFFFF" w:themeColor="background1"/>
                <w:sz w:val="18"/>
                <w:szCs w:val="18"/>
                <w:lang w:val="es-CO"/>
              </w:rPr>
              <w:t>Fecha de entrevista</w:t>
            </w:r>
          </w:p>
          <w:p w14:paraId="6B7EAACB" w14:textId="638D2016" w:rsidR="00F26A4F" w:rsidRPr="00481614" w:rsidRDefault="00F26A4F" w:rsidP="005B0F44">
            <w:pPr>
              <w:pStyle w:val="SDMTableBoxParaNotNumbered"/>
              <w:keepNext/>
              <w:keepLines/>
              <w:jc w:val="center"/>
              <w:rPr>
                <w:rFonts w:asciiTheme="majorHAnsi" w:hAnsiTheme="majorHAnsi"/>
                <w:bCs/>
                <w:color w:val="FFFFFF" w:themeColor="background1"/>
                <w:sz w:val="18"/>
                <w:szCs w:val="18"/>
                <w:lang w:val="es-CO"/>
              </w:rPr>
            </w:pPr>
            <w:r w:rsidRPr="00481614">
              <w:rPr>
                <w:rFonts w:asciiTheme="majorHAnsi" w:hAnsiTheme="majorHAnsi"/>
                <w:bCs/>
                <w:color w:val="FFFFFF" w:themeColor="background1"/>
                <w:sz w:val="18"/>
                <w:szCs w:val="18"/>
                <w:lang w:val="es-CO"/>
              </w:rPr>
              <w:t>(dd/mm/aa)</w:t>
            </w:r>
          </w:p>
        </w:tc>
        <w:tc>
          <w:tcPr>
            <w:tcW w:w="1558" w:type="dxa"/>
            <w:vMerge w:val="restart"/>
            <w:shd w:val="clear" w:color="auto" w:fill="538135" w:themeFill="accent6" w:themeFillShade="BF"/>
            <w:vAlign w:val="center"/>
          </w:tcPr>
          <w:p w14:paraId="756B2388" w14:textId="7BF47E51" w:rsidR="00F26A4F" w:rsidRPr="00481614" w:rsidRDefault="00F26A4F" w:rsidP="005B0F44">
            <w:pPr>
              <w:pStyle w:val="SDMTableBoxParaNotNumbered"/>
              <w:keepNext/>
              <w:keepLines/>
              <w:jc w:val="center"/>
              <w:rPr>
                <w:rFonts w:asciiTheme="majorHAnsi" w:hAnsiTheme="majorHAnsi"/>
                <w:bCs/>
                <w:color w:val="FFFFFF" w:themeColor="background1"/>
                <w:sz w:val="18"/>
                <w:szCs w:val="18"/>
                <w:lang w:val="es-CO"/>
              </w:rPr>
            </w:pPr>
            <w:r w:rsidRPr="00481614">
              <w:rPr>
                <w:rFonts w:asciiTheme="majorHAnsi" w:hAnsiTheme="majorHAnsi"/>
                <w:bCs/>
                <w:color w:val="FFFFFF" w:themeColor="background1"/>
                <w:sz w:val="18"/>
                <w:szCs w:val="18"/>
                <w:lang w:val="es-CO"/>
              </w:rPr>
              <w:t>Entrevistador</w:t>
            </w:r>
          </w:p>
        </w:tc>
      </w:tr>
      <w:tr w:rsidR="00F26A4F" w:rsidRPr="00F26A4F" w14:paraId="042A72FD" w14:textId="77777777" w:rsidTr="005F6063">
        <w:tc>
          <w:tcPr>
            <w:tcW w:w="620" w:type="dxa"/>
            <w:vMerge/>
            <w:shd w:val="clear" w:color="auto" w:fill="auto"/>
            <w:vAlign w:val="center"/>
          </w:tcPr>
          <w:p w14:paraId="4EF988F0" w14:textId="77777777" w:rsidR="00F26A4F" w:rsidRPr="00F26A4F" w:rsidRDefault="00F26A4F" w:rsidP="005B0F44">
            <w:pPr>
              <w:keepNext/>
              <w:tabs>
                <w:tab w:val="num" w:pos="180"/>
              </w:tabs>
              <w:rPr>
                <w:sz w:val="18"/>
                <w:szCs w:val="18"/>
                <w:lang w:eastAsia="ja-JP"/>
              </w:rPr>
            </w:pPr>
          </w:p>
        </w:tc>
        <w:tc>
          <w:tcPr>
            <w:tcW w:w="1502" w:type="dxa"/>
            <w:shd w:val="clear" w:color="auto" w:fill="538135" w:themeFill="accent6" w:themeFillShade="BF"/>
            <w:vAlign w:val="center"/>
          </w:tcPr>
          <w:p w14:paraId="56074D08" w14:textId="7C68D783" w:rsidR="00F26A4F" w:rsidRPr="00481614" w:rsidRDefault="00F26A4F" w:rsidP="005B0F44">
            <w:pPr>
              <w:pStyle w:val="SDMTableBoxParaNotNumbered"/>
              <w:keepNext/>
              <w:keepLines/>
              <w:jc w:val="center"/>
              <w:rPr>
                <w:rFonts w:asciiTheme="majorHAnsi" w:hAnsiTheme="majorHAnsi"/>
                <w:bCs/>
                <w:color w:val="FFFFFF" w:themeColor="background1"/>
                <w:sz w:val="18"/>
                <w:szCs w:val="18"/>
                <w:lang w:val="es-CO"/>
              </w:rPr>
            </w:pPr>
            <w:r w:rsidRPr="00481614">
              <w:rPr>
                <w:rFonts w:asciiTheme="majorHAnsi" w:hAnsiTheme="majorHAnsi"/>
                <w:bCs/>
                <w:color w:val="FFFFFF" w:themeColor="background1"/>
                <w:sz w:val="18"/>
                <w:szCs w:val="18"/>
                <w:lang w:val="es-CO"/>
              </w:rPr>
              <w:t>Nombre</w:t>
            </w:r>
          </w:p>
        </w:tc>
        <w:tc>
          <w:tcPr>
            <w:tcW w:w="1701" w:type="dxa"/>
            <w:shd w:val="clear" w:color="auto" w:fill="538135" w:themeFill="accent6" w:themeFillShade="BF"/>
            <w:vAlign w:val="center"/>
          </w:tcPr>
          <w:p w14:paraId="712310AF" w14:textId="1102BC45" w:rsidR="00F26A4F" w:rsidRPr="00481614" w:rsidRDefault="00F26A4F" w:rsidP="005B0F44">
            <w:pPr>
              <w:pStyle w:val="SDMTableBoxParaNotNumbered"/>
              <w:keepNext/>
              <w:keepLines/>
              <w:jc w:val="center"/>
              <w:rPr>
                <w:rFonts w:asciiTheme="majorHAnsi" w:hAnsiTheme="majorHAnsi"/>
                <w:bCs/>
                <w:color w:val="FFFFFF" w:themeColor="background1"/>
                <w:sz w:val="18"/>
                <w:szCs w:val="18"/>
                <w:lang w:val="es-CO"/>
              </w:rPr>
            </w:pPr>
            <w:r w:rsidRPr="00481614">
              <w:rPr>
                <w:rFonts w:asciiTheme="majorHAnsi" w:hAnsiTheme="majorHAnsi"/>
                <w:bCs/>
                <w:color w:val="FFFFFF" w:themeColor="background1"/>
                <w:sz w:val="18"/>
                <w:szCs w:val="18"/>
                <w:lang w:val="es-CO"/>
              </w:rPr>
              <w:t>Apellido</w:t>
            </w:r>
          </w:p>
        </w:tc>
        <w:tc>
          <w:tcPr>
            <w:tcW w:w="1559" w:type="dxa"/>
            <w:shd w:val="clear" w:color="auto" w:fill="538135" w:themeFill="accent6" w:themeFillShade="BF"/>
            <w:vAlign w:val="center"/>
          </w:tcPr>
          <w:p w14:paraId="6943EF2D" w14:textId="1D263603" w:rsidR="00F26A4F" w:rsidRPr="00481614" w:rsidRDefault="00B70E16" w:rsidP="005B0F44">
            <w:pPr>
              <w:pStyle w:val="SDMTableBoxParaNotNumbered"/>
              <w:keepNext/>
              <w:keepLines/>
              <w:jc w:val="center"/>
              <w:rPr>
                <w:rFonts w:asciiTheme="majorHAnsi" w:hAnsiTheme="majorHAnsi"/>
                <w:bCs/>
                <w:color w:val="FFFFFF" w:themeColor="background1"/>
                <w:sz w:val="18"/>
                <w:szCs w:val="18"/>
                <w:lang w:val="es-CO"/>
              </w:rPr>
            </w:pPr>
            <w:r>
              <w:rPr>
                <w:rFonts w:asciiTheme="majorHAnsi" w:hAnsiTheme="majorHAnsi"/>
                <w:bCs/>
                <w:color w:val="FFFFFF" w:themeColor="background1"/>
                <w:sz w:val="18"/>
                <w:szCs w:val="18"/>
                <w:lang w:val="es-CO"/>
              </w:rPr>
              <w:t>Rol</w:t>
            </w:r>
            <w:r w:rsidR="00F26A4F" w:rsidRPr="00481614">
              <w:rPr>
                <w:rFonts w:asciiTheme="majorHAnsi" w:hAnsiTheme="majorHAnsi"/>
                <w:bCs/>
                <w:color w:val="FFFFFF" w:themeColor="background1"/>
                <w:sz w:val="18"/>
                <w:szCs w:val="18"/>
                <w:lang w:val="es-CO"/>
              </w:rPr>
              <w:t xml:space="preserve"> en la iniciativa</w:t>
            </w:r>
          </w:p>
        </w:tc>
        <w:tc>
          <w:tcPr>
            <w:tcW w:w="1276" w:type="dxa"/>
            <w:vMerge/>
            <w:shd w:val="clear" w:color="auto" w:fill="auto"/>
            <w:vAlign w:val="center"/>
          </w:tcPr>
          <w:p w14:paraId="6E3B76DF" w14:textId="77777777" w:rsidR="00F26A4F" w:rsidRPr="00F26A4F" w:rsidRDefault="00F26A4F" w:rsidP="005B0F44">
            <w:pPr>
              <w:rPr>
                <w:sz w:val="18"/>
                <w:szCs w:val="18"/>
              </w:rPr>
            </w:pPr>
          </w:p>
        </w:tc>
        <w:tc>
          <w:tcPr>
            <w:tcW w:w="1417" w:type="dxa"/>
            <w:vMerge/>
            <w:shd w:val="clear" w:color="auto" w:fill="auto"/>
            <w:vAlign w:val="center"/>
          </w:tcPr>
          <w:p w14:paraId="7A4C4DEE" w14:textId="77777777" w:rsidR="00F26A4F" w:rsidRPr="00F26A4F" w:rsidRDefault="00F26A4F" w:rsidP="005B0F44">
            <w:pPr>
              <w:rPr>
                <w:sz w:val="18"/>
                <w:szCs w:val="18"/>
              </w:rPr>
            </w:pPr>
          </w:p>
        </w:tc>
        <w:tc>
          <w:tcPr>
            <w:tcW w:w="1558" w:type="dxa"/>
            <w:vMerge/>
            <w:shd w:val="clear" w:color="auto" w:fill="auto"/>
            <w:vAlign w:val="center"/>
          </w:tcPr>
          <w:p w14:paraId="5C56ACA7" w14:textId="77777777" w:rsidR="00F26A4F" w:rsidRPr="00F26A4F" w:rsidRDefault="00F26A4F" w:rsidP="005B0F44">
            <w:pPr>
              <w:rPr>
                <w:sz w:val="18"/>
                <w:szCs w:val="18"/>
              </w:rPr>
            </w:pPr>
          </w:p>
        </w:tc>
      </w:tr>
      <w:tr w:rsidR="00F26A4F" w:rsidRPr="00F26A4F" w14:paraId="0737F02F" w14:textId="77777777" w:rsidTr="005F6063">
        <w:tc>
          <w:tcPr>
            <w:tcW w:w="620" w:type="dxa"/>
            <w:shd w:val="clear" w:color="auto" w:fill="auto"/>
            <w:vAlign w:val="center"/>
          </w:tcPr>
          <w:p w14:paraId="6B8A1219" w14:textId="77777777" w:rsidR="00F26A4F" w:rsidRPr="00F26A4F" w:rsidRDefault="00F26A4F" w:rsidP="00F26A4F">
            <w:pPr>
              <w:keepNext/>
              <w:tabs>
                <w:tab w:val="num" w:pos="180"/>
              </w:tabs>
              <w:spacing w:after="0"/>
              <w:rPr>
                <w:sz w:val="18"/>
                <w:szCs w:val="18"/>
                <w:lang w:eastAsia="ja-JP"/>
              </w:rPr>
            </w:pPr>
            <w:r w:rsidRPr="00F26A4F">
              <w:rPr>
                <w:sz w:val="18"/>
                <w:szCs w:val="18"/>
                <w:lang w:eastAsia="ja-JP"/>
              </w:rPr>
              <w:t>1.</w:t>
            </w:r>
          </w:p>
        </w:tc>
        <w:tc>
          <w:tcPr>
            <w:tcW w:w="1502" w:type="dxa"/>
            <w:shd w:val="clear" w:color="auto" w:fill="auto"/>
            <w:vAlign w:val="center"/>
          </w:tcPr>
          <w:p w14:paraId="2AE54025" w14:textId="77777777" w:rsidR="00F26A4F" w:rsidRPr="00F26A4F" w:rsidRDefault="00F26A4F" w:rsidP="00F26A4F">
            <w:pPr>
              <w:pStyle w:val="SDMTableBoxParaNotNumbered"/>
              <w:rPr>
                <w:sz w:val="18"/>
                <w:szCs w:val="18"/>
                <w:lang w:val="es-CO"/>
              </w:rPr>
            </w:pPr>
          </w:p>
        </w:tc>
        <w:tc>
          <w:tcPr>
            <w:tcW w:w="1701" w:type="dxa"/>
            <w:shd w:val="clear" w:color="auto" w:fill="auto"/>
            <w:vAlign w:val="center"/>
          </w:tcPr>
          <w:p w14:paraId="37DA970B" w14:textId="77777777" w:rsidR="00F26A4F" w:rsidRPr="00F26A4F" w:rsidRDefault="00F26A4F" w:rsidP="00F26A4F">
            <w:pPr>
              <w:pStyle w:val="SDMTableBoxParaNotNumbered"/>
              <w:rPr>
                <w:sz w:val="18"/>
                <w:szCs w:val="18"/>
                <w:lang w:val="es-CO"/>
              </w:rPr>
            </w:pPr>
          </w:p>
        </w:tc>
        <w:tc>
          <w:tcPr>
            <w:tcW w:w="1559" w:type="dxa"/>
            <w:vAlign w:val="center"/>
          </w:tcPr>
          <w:p w14:paraId="57E16566" w14:textId="77777777" w:rsidR="00F26A4F" w:rsidRPr="00F26A4F" w:rsidRDefault="00F26A4F" w:rsidP="00F26A4F">
            <w:pPr>
              <w:pStyle w:val="SDMTableBoxParaNotNumbered"/>
              <w:rPr>
                <w:sz w:val="18"/>
                <w:szCs w:val="18"/>
                <w:lang w:val="es-CO"/>
              </w:rPr>
            </w:pPr>
          </w:p>
        </w:tc>
        <w:tc>
          <w:tcPr>
            <w:tcW w:w="1276" w:type="dxa"/>
            <w:shd w:val="clear" w:color="auto" w:fill="auto"/>
            <w:vAlign w:val="center"/>
          </w:tcPr>
          <w:p w14:paraId="7CFBE32D" w14:textId="77777777" w:rsidR="00F26A4F" w:rsidRPr="00F26A4F" w:rsidRDefault="00F26A4F" w:rsidP="00F26A4F">
            <w:pPr>
              <w:pStyle w:val="SDMTableBoxParaNotNumbered"/>
              <w:rPr>
                <w:sz w:val="18"/>
                <w:szCs w:val="18"/>
                <w:lang w:val="es-CO"/>
              </w:rPr>
            </w:pPr>
          </w:p>
        </w:tc>
        <w:tc>
          <w:tcPr>
            <w:tcW w:w="1417" w:type="dxa"/>
            <w:shd w:val="clear" w:color="auto" w:fill="auto"/>
            <w:vAlign w:val="center"/>
          </w:tcPr>
          <w:p w14:paraId="66472F7B" w14:textId="77777777" w:rsidR="00F26A4F" w:rsidRPr="00F26A4F" w:rsidRDefault="00F26A4F" w:rsidP="00F26A4F">
            <w:pPr>
              <w:pStyle w:val="SDMTableBoxParaNotNumbered"/>
              <w:rPr>
                <w:sz w:val="18"/>
                <w:szCs w:val="18"/>
                <w:lang w:val="es-CO"/>
              </w:rPr>
            </w:pPr>
          </w:p>
        </w:tc>
        <w:tc>
          <w:tcPr>
            <w:tcW w:w="1558" w:type="dxa"/>
            <w:shd w:val="clear" w:color="auto" w:fill="auto"/>
            <w:vAlign w:val="center"/>
          </w:tcPr>
          <w:p w14:paraId="53F55E85" w14:textId="77777777" w:rsidR="00F26A4F" w:rsidRPr="00F26A4F" w:rsidRDefault="00F26A4F" w:rsidP="00F26A4F">
            <w:pPr>
              <w:pStyle w:val="SDMTableBoxParaNotNumbered"/>
              <w:rPr>
                <w:sz w:val="18"/>
                <w:szCs w:val="18"/>
                <w:lang w:val="es-CO"/>
              </w:rPr>
            </w:pPr>
          </w:p>
        </w:tc>
      </w:tr>
      <w:tr w:rsidR="00F26A4F" w:rsidRPr="00F26A4F" w14:paraId="2AD7C2BE" w14:textId="77777777" w:rsidTr="005F6063">
        <w:tc>
          <w:tcPr>
            <w:tcW w:w="620" w:type="dxa"/>
            <w:shd w:val="clear" w:color="auto" w:fill="auto"/>
            <w:vAlign w:val="center"/>
          </w:tcPr>
          <w:p w14:paraId="0956D6AD" w14:textId="7C20A847" w:rsidR="00F26A4F" w:rsidRPr="00F26A4F" w:rsidRDefault="00F26A4F" w:rsidP="00F26A4F">
            <w:pPr>
              <w:keepNext/>
              <w:tabs>
                <w:tab w:val="num" w:pos="180"/>
              </w:tabs>
              <w:spacing w:after="0"/>
              <w:rPr>
                <w:sz w:val="18"/>
                <w:szCs w:val="18"/>
                <w:lang w:eastAsia="ja-JP"/>
              </w:rPr>
            </w:pPr>
            <w:r w:rsidRPr="00F26A4F">
              <w:rPr>
                <w:sz w:val="18"/>
                <w:szCs w:val="18"/>
                <w:lang w:eastAsia="ja-JP"/>
              </w:rPr>
              <w:t>2.</w:t>
            </w:r>
          </w:p>
        </w:tc>
        <w:tc>
          <w:tcPr>
            <w:tcW w:w="1502" w:type="dxa"/>
            <w:shd w:val="clear" w:color="auto" w:fill="auto"/>
            <w:vAlign w:val="center"/>
          </w:tcPr>
          <w:p w14:paraId="63766836" w14:textId="77777777" w:rsidR="00F26A4F" w:rsidRPr="00F26A4F" w:rsidRDefault="00F26A4F" w:rsidP="00F26A4F">
            <w:pPr>
              <w:pStyle w:val="SDMTableBoxParaNotNumbered"/>
              <w:rPr>
                <w:sz w:val="18"/>
                <w:szCs w:val="18"/>
                <w:lang w:val="es-CO"/>
              </w:rPr>
            </w:pPr>
          </w:p>
        </w:tc>
        <w:tc>
          <w:tcPr>
            <w:tcW w:w="1701" w:type="dxa"/>
            <w:shd w:val="clear" w:color="auto" w:fill="auto"/>
            <w:vAlign w:val="center"/>
          </w:tcPr>
          <w:p w14:paraId="5088D6C1" w14:textId="77777777" w:rsidR="00F26A4F" w:rsidRPr="00F26A4F" w:rsidRDefault="00F26A4F" w:rsidP="00F26A4F">
            <w:pPr>
              <w:pStyle w:val="SDMTableBoxParaNotNumbered"/>
              <w:rPr>
                <w:sz w:val="18"/>
                <w:szCs w:val="18"/>
                <w:lang w:val="es-CO"/>
              </w:rPr>
            </w:pPr>
          </w:p>
        </w:tc>
        <w:tc>
          <w:tcPr>
            <w:tcW w:w="1559" w:type="dxa"/>
            <w:vAlign w:val="center"/>
          </w:tcPr>
          <w:p w14:paraId="2CA37C9C" w14:textId="77777777" w:rsidR="00F26A4F" w:rsidRPr="00F26A4F" w:rsidRDefault="00F26A4F" w:rsidP="00F26A4F">
            <w:pPr>
              <w:pStyle w:val="SDMTableBoxParaNotNumbered"/>
              <w:rPr>
                <w:sz w:val="18"/>
                <w:szCs w:val="18"/>
                <w:lang w:val="es-CO"/>
              </w:rPr>
            </w:pPr>
          </w:p>
        </w:tc>
        <w:tc>
          <w:tcPr>
            <w:tcW w:w="1276" w:type="dxa"/>
            <w:shd w:val="clear" w:color="auto" w:fill="auto"/>
            <w:vAlign w:val="center"/>
          </w:tcPr>
          <w:p w14:paraId="16F045FD" w14:textId="77777777" w:rsidR="00F26A4F" w:rsidRPr="00F26A4F" w:rsidRDefault="00F26A4F" w:rsidP="00F26A4F">
            <w:pPr>
              <w:pStyle w:val="SDMTableBoxParaNotNumbered"/>
              <w:rPr>
                <w:sz w:val="18"/>
                <w:szCs w:val="18"/>
                <w:lang w:val="es-CO"/>
              </w:rPr>
            </w:pPr>
          </w:p>
        </w:tc>
        <w:tc>
          <w:tcPr>
            <w:tcW w:w="1417" w:type="dxa"/>
            <w:shd w:val="clear" w:color="auto" w:fill="auto"/>
            <w:vAlign w:val="center"/>
          </w:tcPr>
          <w:p w14:paraId="1AB9C22B" w14:textId="77777777" w:rsidR="00F26A4F" w:rsidRPr="00F26A4F" w:rsidRDefault="00F26A4F" w:rsidP="00F26A4F">
            <w:pPr>
              <w:pStyle w:val="SDMTableBoxParaNotNumbered"/>
              <w:rPr>
                <w:sz w:val="18"/>
                <w:szCs w:val="18"/>
                <w:lang w:val="es-CO"/>
              </w:rPr>
            </w:pPr>
          </w:p>
        </w:tc>
        <w:tc>
          <w:tcPr>
            <w:tcW w:w="1558" w:type="dxa"/>
            <w:shd w:val="clear" w:color="auto" w:fill="auto"/>
            <w:vAlign w:val="center"/>
          </w:tcPr>
          <w:p w14:paraId="635ABB7E" w14:textId="77777777" w:rsidR="00F26A4F" w:rsidRPr="00F26A4F" w:rsidRDefault="00F26A4F" w:rsidP="00F26A4F">
            <w:pPr>
              <w:pStyle w:val="SDMTableBoxParaNotNumbered"/>
              <w:rPr>
                <w:sz w:val="18"/>
                <w:szCs w:val="18"/>
                <w:lang w:val="es-CO"/>
              </w:rPr>
            </w:pPr>
          </w:p>
        </w:tc>
      </w:tr>
      <w:tr w:rsidR="00F26A4F" w:rsidRPr="00F26A4F" w14:paraId="762224EC" w14:textId="77777777" w:rsidTr="005F6063">
        <w:trPr>
          <w:trHeight w:val="70"/>
        </w:trPr>
        <w:tc>
          <w:tcPr>
            <w:tcW w:w="620" w:type="dxa"/>
            <w:shd w:val="clear" w:color="auto" w:fill="auto"/>
            <w:vAlign w:val="center"/>
          </w:tcPr>
          <w:p w14:paraId="500F9410" w14:textId="5CFADABA" w:rsidR="00F26A4F" w:rsidRPr="00F26A4F" w:rsidRDefault="00F26A4F" w:rsidP="00F26A4F">
            <w:pPr>
              <w:keepNext/>
              <w:tabs>
                <w:tab w:val="num" w:pos="180"/>
              </w:tabs>
              <w:spacing w:after="0"/>
              <w:rPr>
                <w:sz w:val="18"/>
                <w:szCs w:val="18"/>
                <w:lang w:eastAsia="ja-JP"/>
              </w:rPr>
            </w:pPr>
            <w:r w:rsidRPr="00F26A4F">
              <w:rPr>
                <w:sz w:val="18"/>
                <w:szCs w:val="18"/>
                <w:lang w:eastAsia="ja-JP"/>
              </w:rPr>
              <w:t>3.</w:t>
            </w:r>
          </w:p>
        </w:tc>
        <w:tc>
          <w:tcPr>
            <w:tcW w:w="1502" w:type="dxa"/>
            <w:shd w:val="clear" w:color="auto" w:fill="auto"/>
            <w:vAlign w:val="center"/>
          </w:tcPr>
          <w:p w14:paraId="00B00C6C" w14:textId="77777777" w:rsidR="00F26A4F" w:rsidRPr="00F26A4F" w:rsidRDefault="00F26A4F" w:rsidP="00F26A4F">
            <w:pPr>
              <w:pStyle w:val="SDMTableBoxParaNotNumbered"/>
              <w:rPr>
                <w:sz w:val="18"/>
                <w:szCs w:val="18"/>
                <w:lang w:val="es-CO"/>
              </w:rPr>
            </w:pPr>
          </w:p>
        </w:tc>
        <w:tc>
          <w:tcPr>
            <w:tcW w:w="1701" w:type="dxa"/>
            <w:shd w:val="clear" w:color="auto" w:fill="auto"/>
            <w:vAlign w:val="center"/>
          </w:tcPr>
          <w:p w14:paraId="7CD94035" w14:textId="77777777" w:rsidR="00F26A4F" w:rsidRPr="00F26A4F" w:rsidRDefault="00F26A4F" w:rsidP="00F26A4F">
            <w:pPr>
              <w:pStyle w:val="SDMTableBoxParaNotNumbered"/>
              <w:rPr>
                <w:sz w:val="18"/>
                <w:szCs w:val="18"/>
                <w:lang w:val="es-CO"/>
              </w:rPr>
            </w:pPr>
          </w:p>
        </w:tc>
        <w:tc>
          <w:tcPr>
            <w:tcW w:w="1559" w:type="dxa"/>
            <w:vAlign w:val="center"/>
          </w:tcPr>
          <w:p w14:paraId="35811B34" w14:textId="77777777" w:rsidR="00F26A4F" w:rsidRPr="00F26A4F" w:rsidRDefault="00F26A4F" w:rsidP="00F26A4F">
            <w:pPr>
              <w:pStyle w:val="SDMTableBoxParaNotNumbered"/>
              <w:rPr>
                <w:sz w:val="18"/>
                <w:szCs w:val="18"/>
                <w:lang w:val="es-CO"/>
              </w:rPr>
            </w:pPr>
          </w:p>
        </w:tc>
        <w:tc>
          <w:tcPr>
            <w:tcW w:w="1276" w:type="dxa"/>
            <w:shd w:val="clear" w:color="auto" w:fill="auto"/>
            <w:vAlign w:val="center"/>
          </w:tcPr>
          <w:p w14:paraId="34FD7920" w14:textId="77777777" w:rsidR="00F26A4F" w:rsidRPr="00F26A4F" w:rsidRDefault="00F26A4F" w:rsidP="00F26A4F">
            <w:pPr>
              <w:pStyle w:val="SDMTableBoxParaNotNumbered"/>
              <w:rPr>
                <w:sz w:val="18"/>
                <w:szCs w:val="18"/>
                <w:lang w:val="es-CO"/>
              </w:rPr>
            </w:pPr>
          </w:p>
        </w:tc>
        <w:tc>
          <w:tcPr>
            <w:tcW w:w="1417" w:type="dxa"/>
            <w:shd w:val="clear" w:color="auto" w:fill="auto"/>
            <w:vAlign w:val="center"/>
          </w:tcPr>
          <w:p w14:paraId="7B1C954A" w14:textId="77777777" w:rsidR="00F26A4F" w:rsidRPr="00F26A4F" w:rsidRDefault="00F26A4F" w:rsidP="00F26A4F">
            <w:pPr>
              <w:pStyle w:val="SDMTableBoxParaNotNumbered"/>
              <w:rPr>
                <w:sz w:val="18"/>
                <w:szCs w:val="18"/>
                <w:lang w:val="es-CO"/>
              </w:rPr>
            </w:pPr>
          </w:p>
        </w:tc>
        <w:tc>
          <w:tcPr>
            <w:tcW w:w="1558" w:type="dxa"/>
            <w:shd w:val="clear" w:color="auto" w:fill="auto"/>
            <w:vAlign w:val="center"/>
          </w:tcPr>
          <w:p w14:paraId="129841D4" w14:textId="77777777" w:rsidR="00F26A4F" w:rsidRPr="00F26A4F" w:rsidRDefault="00F26A4F" w:rsidP="00F26A4F">
            <w:pPr>
              <w:pStyle w:val="SDMTableBoxParaNotNumbered"/>
              <w:rPr>
                <w:sz w:val="18"/>
                <w:szCs w:val="18"/>
                <w:lang w:val="es-CO"/>
              </w:rPr>
            </w:pPr>
          </w:p>
        </w:tc>
      </w:tr>
      <w:tr w:rsidR="00F26A4F" w:rsidRPr="00F26A4F" w14:paraId="5EDD881F" w14:textId="77777777" w:rsidTr="005F6063">
        <w:tc>
          <w:tcPr>
            <w:tcW w:w="620" w:type="dxa"/>
            <w:shd w:val="clear" w:color="auto" w:fill="auto"/>
            <w:vAlign w:val="center"/>
          </w:tcPr>
          <w:p w14:paraId="0805E2B7" w14:textId="77777777" w:rsidR="00F26A4F" w:rsidRPr="00F26A4F" w:rsidRDefault="00F26A4F" w:rsidP="00F26A4F">
            <w:pPr>
              <w:keepNext/>
              <w:tabs>
                <w:tab w:val="num" w:pos="180"/>
              </w:tabs>
              <w:spacing w:after="0"/>
              <w:rPr>
                <w:sz w:val="18"/>
                <w:szCs w:val="18"/>
                <w:lang w:eastAsia="ja-JP"/>
              </w:rPr>
            </w:pPr>
            <w:r w:rsidRPr="00F26A4F">
              <w:rPr>
                <w:sz w:val="18"/>
                <w:szCs w:val="18"/>
                <w:lang w:eastAsia="ja-JP"/>
              </w:rPr>
              <w:t>…</w:t>
            </w:r>
          </w:p>
        </w:tc>
        <w:tc>
          <w:tcPr>
            <w:tcW w:w="1502" w:type="dxa"/>
            <w:shd w:val="clear" w:color="auto" w:fill="auto"/>
            <w:vAlign w:val="center"/>
          </w:tcPr>
          <w:p w14:paraId="64D73D53" w14:textId="77777777" w:rsidR="00F26A4F" w:rsidRPr="00F26A4F" w:rsidRDefault="00F26A4F" w:rsidP="00F26A4F">
            <w:pPr>
              <w:pStyle w:val="SDMTableBoxParaNotNumbered"/>
              <w:rPr>
                <w:sz w:val="18"/>
                <w:szCs w:val="18"/>
                <w:lang w:val="es-CO"/>
              </w:rPr>
            </w:pPr>
          </w:p>
        </w:tc>
        <w:tc>
          <w:tcPr>
            <w:tcW w:w="1701" w:type="dxa"/>
            <w:shd w:val="clear" w:color="auto" w:fill="auto"/>
            <w:vAlign w:val="center"/>
          </w:tcPr>
          <w:p w14:paraId="305897DB" w14:textId="77777777" w:rsidR="00F26A4F" w:rsidRPr="00F26A4F" w:rsidRDefault="00F26A4F" w:rsidP="00F26A4F">
            <w:pPr>
              <w:pStyle w:val="SDMTableBoxParaNotNumbered"/>
              <w:rPr>
                <w:sz w:val="18"/>
                <w:szCs w:val="18"/>
                <w:lang w:val="es-CO"/>
              </w:rPr>
            </w:pPr>
          </w:p>
        </w:tc>
        <w:tc>
          <w:tcPr>
            <w:tcW w:w="1559" w:type="dxa"/>
            <w:vAlign w:val="center"/>
          </w:tcPr>
          <w:p w14:paraId="51C68C51" w14:textId="77777777" w:rsidR="00F26A4F" w:rsidRPr="00F26A4F" w:rsidRDefault="00F26A4F" w:rsidP="00F26A4F">
            <w:pPr>
              <w:pStyle w:val="SDMTableBoxParaNotNumbered"/>
              <w:rPr>
                <w:sz w:val="18"/>
                <w:szCs w:val="18"/>
                <w:lang w:val="es-CO"/>
              </w:rPr>
            </w:pPr>
          </w:p>
        </w:tc>
        <w:tc>
          <w:tcPr>
            <w:tcW w:w="1276" w:type="dxa"/>
            <w:shd w:val="clear" w:color="auto" w:fill="auto"/>
            <w:vAlign w:val="center"/>
          </w:tcPr>
          <w:p w14:paraId="4901DE82" w14:textId="77777777" w:rsidR="00F26A4F" w:rsidRPr="00F26A4F" w:rsidRDefault="00F26A4F" w:rsidP="00F26A4F">
            <w:pPr>
              <w:pStyle w:val="SDMTableBoxParaNotNumbered"/>
              <w:rPr>
                <w:sz w:val="18"/>
                <w:szCs w:val="18"/>
                <w:lang w:val="es-CO"/>
              </w:rPr>
            </w:pPr>
          </w:p>
        </w:tc>
        <w:tc>
          <w:tcPr>
            <w:tcW w:w="1417" w:type="dxa"/>
            <w:shd w:val="clear" w:color="auto" w:fill="auto"/>
            <w:vAlign w:val="center"/>
          </w:tcPr>
          <w:p w14:paraId="67C20E52" w14:textId="77777777" w:rsidR="00F26A4F" w:rsidRPr="00F26A4F" w:rsidRDefault="00F26A4F" w:rsidP="00F26A4F">
            <w:pPr>
              <w:pStyle w:val="SDMTableBoxParaNotNumbered"/>
              <w:rPr>
                <w:sz w:val="18"/>
                <w:szCs w:val="18"/>
                <w:lang w:val="es-CO"/>
              </w:rPr>
            </w:pPr>
          </w:p>
        </w:tc>
        <w:tc>
          <w:tcPr>
            <w:tcW w:w="1558" w:type="dxa"/>
            <w:shd w:val="clear" w:color="auto" w:fill="auto"/>
            <w:vAlign w:val="center"/>
          </w:tcPr>
          <w:p w14:paraId="1AAC4B9D" w14:textId="77777777" w:rsidR="00F26A4F" w:rsidRPr="00F26A4F" w:rsidRDefault="00F26A4F" w:rsidP="00F26A4F">
            <w:pPr>
              <w:pStyle w:val="SDMTableBoxParaNotNumbered"/>
              <w:rPr>
                <w:sz w:val="18"/>
                <w:szCs w:val="18"/>
                <w:lang w:val="es-CO"/>
              </w:rPr>
            </w:pPr>
          </w:p>
        </w:tc>
      </w:tr>
    </w:tbl>
    <w:p w14:paraId="7489B9EC" w14:textId="1D444D24" w:rsidR="00AA06D1" w:rsidRDefault="00F26A4F" w:rsidP="00F26A4F">
      <w:pPr>
        <w:tabs>
          <w:tab w:val="left" w:pos="1215"/>
        </w:tabs>
        <w:spacing w:after="0"/>
      </w:pPr>
      <w:r>
        <w:tab/>
      </w:r>
    </w:p>
    <w:p w14:paraId="57A16E4E" w14:textId="41E75670" w:rsidR="00E72390" w:rsidRDefault="00E72390" w:rsidP="00AA06D1">
      <w:pPr>
        <w:spacing w:after="0"/>
      </w:pPr>
      <w:r>
        <w:rPr>
          <w:noProof/>
        </w:rPr>
        <mc:AlternateContent>
          <mc:Choice Requires="wps">
            <w:drawing>
              <wp:inline distT="0" distB="0" distL="0" distR="0" wp14:anchorId="62EBD4C3" wp14:editId="0C4E2106">
                <wp:extent cx="6087110" cy="971550"/>
                <wp:effectExtent l="0" t="0" r="27940" b="19050"/>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BF50C8"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E8AEA24" w14:textId="6B6E2908" w:rsidR="00E72390" w:rsidRPr="00F26A4F" w:rsidRDefault="00716706" w:rsidP="00E72390">
                            <w:pPr>
                              <w:rPr>
                                <w:color w:val="7F7F7F" w:themeColor="text1" w:themeTint="80"/>
                                <w:sz w:val="20"/>
                                <w:szCs w:val="20"/>
                              </w:rPr>
                            </w:pPr>
                            <w:r w:rsidRPr="00F26A4F">
                              <w:rPr>
                                <w:color w:val="7F7F7F" w:themeColor="text1" w:themeTint="80"/>
                                <w:sz w:val="20"/>
                                <w:szCs w:val="20"/>
                              </w:rPr>
                              <w:t>Se debe relacionar la información pertinente de cada entrevista que haya sido realizada en el marco de la validación</w:t>
                            </w:r>
                            <w:r w:rsidR="000D361A">
                              <w:rPr>
                                <w:color w:val="7F7F7F" w:themeColor="text1" w:themeTint="80"/>
                                <w:sz w:val="20"/>
                                <w:szCs w:val="20"/>
                              </w:rPr>
                              <w:t xml:space="preserve"> y verificación conjunta</w:t>
                            </w:r>
                            <w:r w:rsidRPr="00F26A4F">
                              <w:rPr>
                                <w:color w:val="7F7F7F" w:themeColor="text1" w:themeTint="80"/>
                                <w:sz w:val="20"/>
                                <w:szCs w:val="20"/>
                              </w:rPr>
                              <w:t>. Aquí se consideran las entrevistas en persona, teleconferencias</w:t>
                            </w:r>
                            <w:r w:rsidR="00F402FD">
                              <w:rPr>
                                <w:color w:val="7F7F7F" w:themeColor="text1" w:themeTint="80"/>
                                <w:sz w:val="20"/>
                                <w:szCs w:val="20"/>
                              </w:rPr>
                              <w:t>,</w:t>
                            </w:r>
                            <w:r w:rsidRPr="00F26A4F">
                              <w:rPr>
                                <w:color w:val="7F7F7F" w:themeColor="text1" w:themeTint="80"/>
                                <w:sz w:val="20"/>
                                <w:szCs w:val="20"/>
                              </w:rPr>
                              <w:t xml:space="preserve"> video llamadas, entre otras)</w:t>
                            </w:r>
                            <w:r w:rsidR="00E72390" w:rsidRPr="00F26A4F">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2EBD4C3" id="_x0000_s103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vX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c0DzoE5iuoj8i9hWm2cRfx0oH9RcmAc11S93PP&#10;rKBEfdKo3ypbLMIiRGORL+do2GtPde1hmiNUST0l03Xr4/JEas096ryTUYKXSk4l47xGDk+7FRbi&#10;2o5RL3+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zYdr1ykCAABJBAAADgAAAAAAAAAAAAAAAAAuAgAAZHJzL2Uyb0Rv&#10;Yy54bWxQSwECLQAUAAYACAAAACEAIqHL5tsAAAAFAQAADwAAAAAAAAAAAAAAAACDBAAAZHJzL2Rv&#10;d25yZXYueG1sUEsFBgAAAAAEAAQA8wAAAIsFAAAAAA==&#10;" fillcolor="#f2f2f2 [3052]">
                <v:textbox style="mso-fit-shape-to-text:t">
                  <w:txbxContent>
                    <w:p w14:paraId="38BF50C8"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E8AEA24" w14:textId="6B6E2908" w:rsidR="00E72390" w:rsidRPr="00F26A4F" w:rsidRDefault="00716706" w:rsidP="00E72390">
                      <w:pPr>
                        <w:rPr>
                          <w:color w:val="7F7F7F" w:themeColor="text1" w:themeTint="80"/>
                          <w:sz w:val="20"/>
                          <w:szCs w:val="20"/>
                        </w:rPr>
                      </w:pPr>
                      <w:r w:rsidRPr="00F26A4F">
                        <w:rPr>
                          <w:color w:val="7F7F7F" w:themeColor="text1" w:themeTint="80"/>
                          <w:sz w:val="20"/>
                          <w:szCs w:val="20"/>
                        </w:rPr>
                        <w:t>Se debe relacionar la información pertinente de cada entrevista que haya sido realizada en el marco de la validación</w:t>
                      </w:r>
                      <w:r w:rsidR="000D361A">
                        <w:rPr>
                          <w:color w:val="7F7F7F" w:themeColor="text1" w:themeTint="80"/>
                          <w:sz w:val="20"/>
                          <w:szCs w:val="20"/>
                        </w:rPr>
                        <w:t xml:space="preserve"> y verificación conjunta</w:t>
                      </w:r>
                      <w:r w:rsidRPr="00F26A4F">
                        <w:rPr>
                          <w:color w:val="7F7F7F" w:themeColor="text1" w:themeTint="80"/>
                          <w:sz w:val="20"/>
                          <w:szCs w:val="20"/>
                        </w:rPr>
                        <w:t>. Aquí se consideran las entrevistas en persona, teleconferencias</w:t>
                      </w:r>
                      <w:r w:rsidR="00F402FD">
                        <w:rPr>
                          <w:color w:val="7F7F7F" w:themeColor="text1" w:themeTint="80"/>
                          <w:sz w:val="20"/>
                          <w:szCs w:val="20"/>
                        </w:rPr>
                        <w:t>,</w:t>
                      </w:r>
                      <w:r w:rsidRPr="00F26A4F">
                        <w:rPr>
                          <w:color w:val="7F7F7F" w:themeColor="text1" w:themeTint="80"/>
                          <w:sz w:val="20"/>
                          <w:szCs w:val="20"/>
                        </w:rPr>
                        <w:t xml:space="preserve"> video llamadas, entre otras)</w:t>
                      </w:r>
                      <w:r w:rsidR="00E72390" w:rsidRPr="00F26A4F">
                        <w:rPr>
                          <w:color w:val="7F7F7F" w:themeColor="text1" w:themeTint="80"/>
                          <w:sz w:val="20"/>
                          <w:szCs w:val="20"/>
                        </w:rPr>
                        <w:t>.</w:t>
                      </w:r>
                    </w:p>
                  </w:txbxContent>
                </v:textbox>
                <w10:anchorlock/>
              </v:shape>
            </w:pict>
          </mc:Fallback>
        </mc:AlternateContent>
      </w:r>
    </w:p>
    <w:p w14:paraId="54E8905E" w14:textId="77777777" w:rsidR="00AA06D1" w:rsidRDefault="00AA06D1" w:rsidP="00AA06D1">
      <w:pPr>
        <w:spacing w:after="0"/>
      </w:pPr>
    </w:p>
    <w:p w14:paraId="42052B92" w14:textId="0DC93435" w:rsidR="00AA06D1" w:rsidRDefault="00ED6B3B" w:rsidP="00F0289A">
      <w:pPr>
        <w:pStyle w:val="Ttulo3"/>
      </w:pPr>
      <w:bookmarkStart w:id="15" w:name="_Toc195522567"/>
      <w:r>
        <w:lastRenderedPageBreak/>
        <w:t>Muestreo aplicado</w:t>
      </w:r>
      <w:bookmarkEnd w:id="15"/>
    </w:p>
    <w:p w14:paraId="5B656185" w14:textId="77777777" w:rsidR="00AA06D1" w:rsidRDefault="00AA06D1" w:rsidP="00AA06D1">
      <w:pPr>
        <w:spacing w:after="0"/>
      </w:pPr>
      <w:r>
        <w:t>&gt;&gt;</w:t>
      </w:r>
    </w:p>
    <w:p w14:paraId="2F5AC905" w14:textId="72C1C60E" w:rsidR="00E72390" w:rsidRDefault="00E72390" w:rsidP="00AA06D1">
      <w:pPr>
        <w:spacing w:after="0"/>
      </w:pPr>
      <w:r>
        <w:rPr>
          <w:noProof/>
        </w:rPr>
        <mc:AlternateContent>
          <mc:Choice Requires="wps">
            <w:drawing>
              <wp:inline distT="0" distB="0" distL="0" distR="0" wp14:anchorId="0ED80DA9" wp14:editId="1190C891">
                <wp:extent cx="6087110" cy="971550"/>
                <wp:effectExtent l="0" t="0" r="27940" b="19050"/>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B9A8521"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1F1FA10" w14:textId="23460D79" w:rsidR="00E72390" w:rsidRPr="00F26A4F" w:rsidRDefault="00716706" w:rsidP="00E72390">
                            <w:pPr>
                              <w:rPr>
                                <w:color w:val="7F7F7F" w:themeColor="text1" w:themeTint="80"/>
                                <w:sz w:val="20"/>
                                <w:szCs w:val="20"/>
                              </w:rPr>
                            </w:pPr>
                            <w:r w:rsidRPr="00F26A4F">
                              <w:rPr>
                                <w:color w:val="7F7F7F" w:themeColor="text1" w:themeTint="80"/>
                                <w:sz w:val="20"/>
                                <w:szCs w:val="20"/>
                              </w:rPr>
                              <w:t>Se debe indicar si se ha empleado el muestreo como medio de validación</w:t>
                            </w:r>
                            <w:r w:rsidR="000D361A">
                              <w:rPr>
                                <w:color w:val="7F7F7F" w:themeColor="text1" w:themeTint="80"/>
                                <w:sz w:val="20"/>
                                <w:szCs w:val="20"/>
                              </w:rPr>
                              <w:t xml:space="preserve"> y verificación</w:t>
                            </w:r>
                            <w:r w:rsidRPr="00F26A4F">
                              <w:rPr>
                                <w:color w:val="7F7F7F" w:themeColor="text1" w:themeTint="80"/>
                                <w:sz w:val="20"/>
                                <w:szCs w:val="20"/>
                              </w:rPr>
                              <w:t>, describiendo los métodos aplicados incluyendo una descripción de cómo se determinó el tamaño de la muestra y se llevó a cabo la verificación de campo</w:t>
                            </w:r>
                            <w:r w:rsidR="00E72390" w:rsidRPr="00F26A4F">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ED80DA9" id="_x0000_s103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kW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tQYfAfAX1Ebm3MM027iJeOrC/KBlwrkvqfu6Z&#10;FZSoTxr1W2WLRViEaCzy5RwNe+2prj1Mc4Qqqadkum59XJ5IrblHnXcySvBSyalknNfI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6WakWKAIAAEkEAAAOAAAAAAAAAAAAAAAAAC4CAABkcnMvZTJvRG9j&#10;LnhtbFBLAQItABQABgAIAAAAIQAiocvm2wAAAAUBAAAPAAAAAAAAAAAAAAAAAIIEAABkcnMvZG93&#10;bnJldi54bWxQSwUGAAAAAAQABADzAAAAigUAAAAA&#10;" fillcolor="#f2f2f2 [3052]">
                <v:textbox style="mso-fit-shape-to-text:t">
                  <w:txbxContent>
                    <w:p w14:paraId="1B9A8521"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1F1FA10" w14:textId="23460D79" w:rsidR="00E72390" w:rsidRPr="00F26A4F" w:rsidRDefault="00716706" w:rsidP="00E72390">
                      <w:pPr>
                        <w:rPr>
                          <w:color w:val="7F7F7F" w:themeColor="text1" w:themeTint="80"/>
                          <w:sz w:val="20"/>
                          <w:szCs w:val="20"/>
                        </w:rPr>
                      </w:pPr>
                      <w:r w:rsidRPr="00F26A4F">
                        <w:rPr>
                          <w:color w:val="7F7F7F" w:themeColor="text1" w:themeTint="80"/>
                          <w:sz w:val="20"/>
                          <w:szCs w:val="20"/>
                        </w:rPr>
                        <w:t>Se debe indicar si se ha empleado el muestreo como medio de validación</w:t>
                      </w:r>
                      <w:r w:rsidR="000D361A">
                        <w:rPr>
                          <w:color w:val="7F7F7F" w:themeColor="text1" w:themeTint="80"/>
                          <w:sz w:val="20"/>
                          <w:szCs w:val="20"/>
                        </w:rPr>
                        <w:t xml:space="preserve"> y verificación</w:t>
                      </w:r>
                      <w:r w:rsidRPr="00F26A4F">
                        <w:rPr>
                          <w:color w:val="7F7F7F" w:themeColor="text1" w:themeTint="80"/>
                          <w:sz w:val="20"/>
                          <w:szCs w:val="20"/>
                        </w:rPr>
                        <w:t>, describiendo los métodos aplicados incluyendo una descripción de cómo se determinó el tamaño de la muestra y se llevó a cabo la verificación de campo</w:t>
                      </w:r>
                      <w:r w:rsidR="00E72390" w:rsidRPr="00F26A4F">
                        <w:rPr>
                          <w:color w:val="7F7F7F" w:themeColor="text1" w:themeTint="80"/>
                          <w:sz w:val="20"/>
                          <w:szCs w:val="20"/>
                        </w:rPr>
                        <w:t>.</w:t>
                      </w:r>
                    </w:p>
                  </w:txbxContent>
                </v:textbox>
                <w10:anchorlock/>
              </v:shape>
            </w:pict>
          </mc:Fallback>
        </mc:AlternateContent>
      </w:r>
    </w:p>
    <w:p w14:paraId="7E5766C5" w14:textId="77777777" w:rsidR="000D361A" w:rsidRDefault="000D361A" w:rsidP="000D361A">
      <w:pPr>
        <w:spacing w:after="0"/>
      </w:pPr>
    </w:p>
    <w:p w14:paraId="1E306855" w14:textId="108BFC61" w:rsidR="000D361A" w:rsidRDefault="000D361A" w:rsidP="00F0289A">
      <w:pPr>
        <w:pStyle w:val="Ttulo3"/>
      </w:pPr>
      <w:bookmarkStart w:id="16" w:name="_Toc195522568"/>
      <w:r>
        <w:t>Consideración de la materialidad en la verificación</w:t>
      </w:r>
      <w:bookmarkEnd w:id="16"/>
    </w:p>
    <w:p w14:paraId="421F34E8" w14:textId="77777777" w:rsidR="000D361A" w:rsidRDefault="000D361A" w:rsidP="000D361A">
      <w:pPr>
        <w:spacing w:after="0"/>
      </w:pPr>
      <w:r>
        <w:t>&gt;&gt;</w:t>
      </w:r>
    </w:p>
    <w:tbl>
      <w:tblPr>
        <w:tblW w:w="4781" w:type="pct"/>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579"/>
        <w:gridCol w:w="2710"/>
        <w:gridCol w:w="993"/>
        <w:gridCol w:w="3118"/>
        <w:gridCol w:w="2126"/>
      </w:tblGrid>
      <w:tr w:rsidR="000D361A" w:rsidRPr="00506665" w14:paraId="681FEF8D" w14:textId="77777777" w:rsidTr="00DE3965">
        <w:trPr>
          <w:trHeight w:val="294"/>
          <w:tblHeader/>
        </w:trPr>
        <w:tc>
          <w:tcPr>
            <w:tcW w:w="579" w:type="dxa"/>
            <w:vMerge w:val="restart"/>
            <w:shd w:val="clear" w:color="auto" w:fill="538135" w:themeFill="accent6" w:themeFillShade="BF"/>
            <w:vAlign w:val="center"/>
          </w:tcPr>
          <w:p w14:paraId="423D92AE" w14:textId="77777777" w:rsidR="000D361A" w:rsidRPr="005F6063" w:rsidRDefault="000D361A" w:rsidP="00EE0282">
            <w:pPr>
              <w:keepNext/>
              <w:spacing w:after="0"/>
              <w:jc w:val="center"/>
              <w:rPr>
                <w:bCs/>
                <w:color w:val="FFFFFF" w:themeColor="background1"/>
                <w:sz w:val="18"/>
                <w:szCs w:val="18"/>
              </w:rPr>
            </w:pPr>
            <w:r w:rsidRPr="005F6063">
              <w:rPr>
                <w:bCs/>
                <w:color w:val="FFFFFF" w:themeColor="background1"/>
                <w:sz w:val="18"/>
                <w:szCs w:val="18"/>
              </w:rPr>
              <w:t>No.</w:t>
            </w:r>
          </w:p>
        </w:tc>
        <w:tc>
          <w:tcPr>
            <w:tcW w:w="2710" w:type="dxa"/>
            <w:vMerge w:val="restart"/>
            <w:shd w:val="clear" w:color="auto" w:fill="538135" w:themeFill="accent6" w:themeFillShade="BF"/>
            <w:vAlign w:val="center"/>
          </w:tcPr>
          <w:p w14:paraId="4F30F45A" w14:textId="65CBEDD9" w:rsidR="000D361A" w:rsidRPr="005F6063" w:rsidRDefault="00686610" w:rsidP="00EE0282">
            <w:pPr>
              <w:keepNext/>
              <w:spacing w:after="0"/>
              <w:jc w:val="center"/>
              <w:rPr>
                <w:bCs/>
                <w:color w:val="FFFFFF" w:themeColor="background1"/>
                <w:sz w:val="18"/>
                <w:szCs w:val="18"/>
              </w:rPr>
            </w:pPr>
            <w:r>
              <w:rPr>
                <w:bCs/>
                <w:color w:val="FFFFFF" w:themeColor="background1"/>
                <w:sz w:val="18"/>
                <w:szCs w:val="18"/>
              </w:rPr>
              <w:t>Riesgo identificado</w:t>
            </w:r>
          </w:p>
        </w:tc>
        <w:tc>
          <w:tcPr>
            <w:tcW w:w="4111" w:type="dxa"/>
            <w:gridSpan w:val="2"/>
            <w:shd w:val="clear" w:color="auto" w:fill="538135" w:themeFill="accent6" w:themeFillShade="BF"/>
            <w:vAlign w:val="center"/>
          </w:tcPr>
          <w:p w14:paraId="241B040D" w14:textId="77777777" w:rsidR="000D361A" w:rsidRPr="005F6063" w:rsidRDefault="000D361A" w:rsidP="00EE0282">
            <w:pPr>
              <w:keepNext/>
              <w:spacing w:after="0"/>
              <w:jc w:val="center"/>
              <w:rPr>
                <w:bCs/>
                <w:color w:val="FFFFFF" w:themeColor="background1"/>
                <w:sz w:val="18"/>
                <w:szCs w:val="18"/>
              </w:rPr>
            </w:pPr>
            <w:r w:rsidRPr="005F6063">
              <w:rPr>
                <w:bCs/>
                <w:color w:val="FFFFFF" w:themeColor="background1"/>
                <w:sz w:val="18"/>
                <w:szCs w:val="18"/>
              </w:rPr>
              <w:t>Evaluación del riesgo</w:t>
            </w:r>
          </w:p>
        </w:tc>
        <w:tc>
          <w:tcPr>
            <w:tcW w:w="2126" w:type="dxa"/>
            <w:vMerge w:val="restart"/>
            <w:shd w:val="clear" w:color="auto" w:fill="538135" w:themeFill="accent6" w:themeFillShade="BF"/>
            <w:vAlign w:val="center"/>
          </w:tcPr>
          <w:p w14:paraId="3B773B05" w14:textId="6B67E7F5" w:rsidR="000D361A" w:rsidRPr="005F6063" w:rsidRDefault="000D361A" w:rsidP="00EE0282">
            <w:pPr>
              <w:keepNext/>
              <w:spacing w:after="0"/>
              <w:jc w:val="center"/>
              <w:rPr>
                <w:bCs/>
                <w:color w:val="FFFFFF" w:themeColor="background1"/>
                <w:sz w:val="18"/>
                <w:szCs w:val="18"/>
              </w:rPr>
            </w:pPr>
            <w:r w:rsidRPr="005F6063">
              <w:rPr>
                <w:bCs/>
                <w:color w:val="FFFFFF" w:themeColor="background1"/>
                <w:sz w:val="18"/>
                <w:szCs w:val="18"/>
              </w:rPr>
              <w:t xml:space="preserve">Tratamiento del riesgo </w:t>
            </w:r>
          </w:p>
        </w:tc>
      </w:tr>
      <w:tr w:rsidR="000D361A" w:rsidRPr="00506665" w14:paraId="2D1CECEA" w14:textId="77777777" w:rsidTr="00686610">
        <w:tc>
          <w:tcPr>
            <w:tcW w:w="579" w:type="dxa"/>
            <w:vMerge/>
            <w:shd w:val="clear" w:color="auto" w:fill="auto"/>
            <w:vAlign w:val="center"/>
          </w:tcPr>
          <w:p w14:paraId="2C35F207" w14:textId="77777777" w:rsidR="000D361A" w:rsidRPr="00506665" w:rsidRDefault="000D361A" w:rsidP="00EE0282">
            <w:pPr>
              <w:keepNext/>
              <w:spacing w:after="0"/>
              <w:jc w:val="center"/>
              <w:rPr>
                <w:b/>
                <w:sz w:val="18"/>
                <w:szCs w:val="18"/>
              </w:rPr>
            </w:pPr>
          </w:p>
        </w:tc>
        <w:tc>
          <w:tcPr>
            <w:tcW w:w="2710" w:type="dxa"/>
            <w:vMerge/>
            <w:vAlign w:val="center"/>
          </w:tcPr>
          <w:p w14:paraId="2C92CF69" w14:textId="77777777" w:rsidR="000D361A" w:rsidRPr="00506665" w:rsidRDefault="000D361A" w:rsidP="00EE0282">
            <w:pPr>
              <w:spacing w:after="0"/>
              <w:rPr>
                <w:i/>
                <w:sz w:val="18"/>
                <w:szCs w:val="18"/>
                <w:lang w:eastAsia="ja-JP"/>
              </w:rPr>
            </w:pPr>
          </w:p>
        </w:tc>
        <w:tc>
          <w:tcPr>
            <w:tcW w:w="993" w:type="dxa"/>
            <w:shd w:val="clear" w:color="auto" w:fill="538135" w:themeFill="accent6" w:themeFillShade="BF"/>
            <w:vAlign w:val="center"/>
          </w:tcPr>
          <w:p w14:paraId="172BB2F5" w14:textId="77777777" w:rsidR="000D361A" w:rsidRPr="005F6063" w:rsidRDefault="000D361A" w:rsidP="00EE0282">
            <w:pPr>
              <w:keepNext/>
              <w:spacing w:after="0"/>
              <w:jc w:val="center"/>
              <w:rPr>
                <w:bCs/>
                <w:color w:val="FFFFFF" w:themeColor="background1"/>
                <w:sz w:val="18"/>
                <w:szCs w:val="18"/>
              </w:rPr>
            </w:pPr>
            <w:r w:rsidRPr="005F6063">
              <w:rPr>
                <w:bCs/>
                <w:color w:val="FFFFFF" w:themeColor="background1"/>
                <w:sz w:val="18"/>
                <w:szCs w:val="18"/>
              </w:rPr>
              <w:t>Nivel de riesgo</w:t>
            </w:r>
          </w:p>
        </w:tc>
        <w:tc>
          <w:tcPr>
            <w:tcW w:w="3118" w:type="dxa"/>
            <w:shd w:val="clear" w:color="auto" w:fill="538135" w:themeFill="accent6" w:themeFillShade="BF"/>
            <w:vAlign w:val="center"/>
          </w:tcPr>
          <w:p w14:paraId="027D233F" w14:textId="77777777" w:rsidR="000D361A" w:rsidRPr="005F6063" w:rsidRDefault="000D361A" w:rsidP="00EE0282">
            <w:pPr>
              <w:spacing w:after="0"/>
              <w:jc w:val="center"/>
              <w:rPr>
                <w:bCs/>
                <w:color w:val="FFFFFF" w:themeColor="background1"/>
                <w:sz w:val="18"/>
                <w:szCs w:val="18"/>
              </w:rPr>
            </w:pPr>
            <w:r w:rsidRPr="005F6063">
              <w:rPr>
                <w:bCs/>
                <w:color w:val="FFFFFF" w:themeColor="background1"/>
                <w:sz w:val="18"/>
                <w:szCs w:val="18"/>
              </w:rPr>
              <w:t>Justificación</w:t>
            </w:r>
          </w:p>
        </w:tc>
        <w:tc>
          <w:tcPr>
            <w:tcW w:w="2126" w:type="dxa"/>
            <w:vMerge/>
            <w:shd w:val="clear" w:color="auto" w:fill="auto"/>
            <w:vAlign w:val="center"/>
          </w:tcPr>
          <w:p w14:paraId="15BDCAE2" w14:textId="77777777" w:rsidR="000D361A" w:rsidRPr="00506665" w:rsidRDefault="000D361A" w:rsidP="00EE0282">
            <w:pPr>
              <w:spacing w:after="0"/>
              <w:rPr>
                <w:i/>
                <w:sz w:val="18"/>
                <w:szCs w:val="18"/>
                <w:lang w:eastAsia="ja-JP"/>
              </w:rPr>
            </w:pPr>
          </w:p>
        </w:tc>
      </w:tr>
      <w:tr w:rsidR="000D361A" w:rsidRPr="00506665" w14:paraId="7A6B5402" w14:textId="77777777" w:rsidTr="00686610">
        <w:tc>
          <w:tcPr>
            <w:tcW w:w="579" w:type="dxa"/>
            <w:shd w:val="clear" w:color="auto" w:fill="auto"/>
            <w:vAlign w:val="center"/>
          </w:tcPr>
          <w:p w14:paraId="49B988F3" w14:textId="77777777" w:rsidR="000D361A" w:rsidRPr="00506665" w:rsidRDefault="000D361A" w:rsidP="00EE0282">
            <w:pPr>
              <w:spacing w:after="0"/>
              <w:rPr>
                <w:sz w:val="18"/>
                <w:szCs w:val="18"/>
                <w:lang w:eastAsia="ja-JP"/>
              </w:rPr>
            </w:pPr>
            <w:r w:rsidRPr="00506665">
              <w:rPr>
                <w:sz w:val="18"/>
                <w:szCs w:val="18"/>
                <w:lang w:eastAsia="ja-JP"/>
              </w:rPr>
              <w:t>1.</w:t>
            </w:r>
          </w:p>
        </w:tc>
        <w:tc>
          <w:tcPr>
            <w:tcW w:w="2710" w:type="dxa"/>
            <w:vAlign w:val="center"/>
          </w:tcPr>
          <w:p w14:paraId="6DC7B81A" w14:textId="77777777" w:rsidR="000D361A" w:rsidRPr="00506665" w:rsidRDefault="000D361A" w:rsidP="00EE0282">
            <w:pPr>
              <w:spacing w:after="0"/>
              <w:rPr>
                <w:i/>
                <w:sz w:val="18"/>
                <w:szCs w:val="18"/>
                <w:lang w:eastAsia="ja-JP"/>
              </w:rPr>
            </w:pPr>
          </w:p>
        </w:tc>
        <w:tc>
          <w:tcPr>
            <w:tcW w:w="993" w:type="dxa"/>
            <w:vAlign w:val="center"/>
          </w:tcPr>
          <w:p w14:paraId="21EEB7E1" w14:textId="77777777" w:rsidR="000D361A" w:rsidRPr="00506665" w:rsidRDefault="000D361A" w:rsidP="00EE0282">
            <w:pPr>
              <w:spacing w:after="0"/>
              <w:rPr>
                <w:i/>
                <w:sz w:val="18"/>
                <w:szCs w:val="18"/>
                <w:lang w:eastAsia="ja-JP"/>
              </w:rPr>
            </w:pPr>
          </w:p>
        </w:tc>
        <w:tc>
          <w:tcPr>
            <w:tcW w:w="3118" w:type="dxa"/>
            <w:vAlign w:val="center"/>
          </w:tcPr>
          <w:p w14:paraId="5E110515" w14:textId="77777777" w:rsidR="000D361A" w:rsidRPr="00506665" w:rsidRDefault="000D361A" w:rsidP="00EE0282">
            <w:pPr>
              <w:spacing w:after="0"/>
              <w:rPr>
                <w:i/>
                <w:sz w:val="18"/>
                <w:szCs w:val="18"/>
                <w:lang w:eastAsia="ja-JP"/>
              </w:rPr>
            </w:pPr>
          </w:p>
        </w:tc>
        <w:tc>
          <w:tcPr>
            <w:tcW w:w="2126" w:type="dxa"/>
            <w:shd w:val="clear" w:color="auto" w:fill="auto"/>
            <w:vAlign w:val="center"/>
          </w:tcPr>
          <w:p w14:paraId="4DFCE85F" w14:textId="77777777" w:rsidR="000D361A" w:rsidRPr="00506665" w:rsidRDefault="000D361A" w:rsidP="00EE0282">
            <w:pPr>
              <w:spacing w:after="0"/>
              <w:rPr>
                <w:i/>
                <w:sz w:val="18"/>
                <w:szCs w:val="18"/>
                <w:lang w:eastAsia="ja-JP"/>
              </w:rPr>
            </w:pPr>
          </w:p>
        </w:tc>
      </w:tr>
      <w:tr w:rsidR="000D361A" w:rsidRPr="00506665" w14:paraId="6D42300B" w14:textId="77777777" w:rsidTr="00686610">
        <w:tc>
          <w:tcPr>
            <w:tcW w:w="579" w:type="dxa"/>
            <w:shd w:val="clear" w:color="auto" w:fill="auto"/>
            <w:vAlign w:val="center"/>
          </w:tcPr>
          <w:p w14:paraId="0282C638" w14:textId="77777777" w:rsidR="000D361A" w:rsidRPr="00506665" w:rsidRDefault="000D361A" w:rsidP="00EE0282">
            <w:pPr>
              <w:spacing w:after="0"/>
              <w:rPr>
                <w:sz w:val="18"/>
                <w:szCs w:val="18"/>
                <w:lang w:eastAsia="ja-JP"/>
              </w:rPr>
            </w:pPr>
            <w:r w:rsidRPr="00506665">
              <w:rPr>
                <w:sz w:val="18"/>
                <w:szCs w:val="18"/>
                <w:lang w:eastAsia="ja-JP"/>
              </w:rPr>
              <w:t>2.</w:t>
            </w:r>
          </w:p>
        </w:tc>
        <w:tc>
          <w:tcPr>
            <w:tcW w:w="2710" w:type="dxa"/>
            <w:vAlign w:val="center"/>
          </w:tcPr>
          <w:p w14:paraId="6DFAFEA0" w14:textId="77777777" w:rsidR="000D361A" w:rsidRPr="00506665" w:rsidRDefault="000D361A" w:rsidP="00EE0282">
            <w:pPr>
              <w:spacing w:after="0"/>
              <w:rPr>
                <w:i/>
                <w:sz w:val="18"/>
                <w:szCs w:val="18"/>
                <w:lang w:eastAsia="ja-JP"/>
              </w:rPr>
            </w:pPr>
          </w:p>
        </w:tc>
        <w:tc>
          <w:tcPr>
            <w:tcW w:w="993" w:type="dxa"/>
            <w:vAlign w:val="center"/>
          </w:tcPr>
          <w:p w14:paraId="51072761" w14:textId="77777777" w:rsidR="000D361A" w:rsidRPr="00506665" w:rsidRDefault="000D361A" w:rsidP="00EE0282">
            <w:pPr>
              <w:spacing w:after="0"/>
              <w:rPr>
                <w:i/>
                <w:sz w:val="18"/>
                <w:szCs w:val="18"/>
                <w:lang w:eastAsia="ja-JP"/>
              </w:rPr>
            </w:pPr>
          </w:p>
        </w:tc>
        <w:tc>
          <w:tcPr>
            <w:tcW w:w="3118" w:type="dxa"/>
            <w:vAlign w:val="center"/>
          </w:tcPr>
          <w:p w14:paraId="1A7E8A55" w14:textId="77777777" w:rsidR="000D361A" w:rsidRPr="00506665" w:rsidRDefault="000D361A" w:rsidP="00EE0282">
            <w:pPr>
              <w:spacing w:after="0"/>
              <w:rPr>
                <w:i/>
                <w:sz w:val="18"/>
                <w:szCs w:val="18"/>
                <w:lang w:eastAsia="ja-JP"/>
              </w:rPr>
            </w:pPr>
          </w:p>
        </w:tc>
        <w:tc>
          <w:tcPr>
            <w:tcW w:w="2126" w:type="dxa"/>
            <w:shd w:val="clear" w:color="auto" w:fill="auto"/>
            <w:vAlign w:val="center"/>
          </w:tcPr>
          <w:p w14:paraId="038DAD68" w14:textId="77777777" w:rsidR="000D361A" w:rsidRPr="00506665" w:rsidRDefault="000D361A" w:rsidP="00EE0282">
            <w:pPr>
              <w:spacing w:after="0"/>
              <w:rPr>
                <w:i/>
                <w:sz w:val="18"/>
                <w:szCs w:val="18"/>
                <w:lang w:eastAsia="ja-JP"/>
              </w:rPr>
            </w:pPr>
          </w:p>
        </w:tc>
      </w:tr>
      <w:tr w:rsidR="000D361A" w:rsidRPr="00506665" w14:paraId="7B93CBD8" w14:textId="77777777" w:rsidTr="00686610">
        <w:tc>
          <w:tcPr>
            <w:tcW w:w="579" w:type="dxa"/>
            <w:shd w:val="clear" w:color="auto" w:fill="auto"/>
            <w:vAlign w:val="center"/>
          </w:tcPr>
          <w:p w14:paraId="1F39F7DB" w14:textId="77777777" w:rsidR="000D361A" w:rsidRPr="00506665" w:rsidRDefault="000D361A" w:rsidP="00EE0282">
            <w:pPr>
              <w:spacing w:after="0"/>
              <w:rPr>
                <w:sz w:val="18"/>
                <w:szCs w:val="18"/>
                <w:lang w:eastAsia="ja-JP"/>
              </w:rPr>
            </w:pPr>
            <w:r w:rsidRPr="00506665">
              <w:rPr>
                <w:sz w:val="18"/>
                <w:szCs w:val="18"/>
                <w:lang w:eastAsia="ja-JP"/>
              </w:rPr>
              <w:t>3.</w:t>
            </w:r>
          </w:p>
        </w:tc>
        <w:tc>
          <w:tcPr>
            <w:tcW w:w="2710" w:type="dxa"/>
            <w:vAlign w:val="center"/>
          </w:tcPr>
          <w:p w14:paraId="0DE648BB" w14:textId="77777777" w:rsidR="000D361A" w:rsidRPr="00506665" w:rsidRDefault="000D361A" w:rsidP="00EE0282">
            <w:pPr>
              <w:spacing w:after="0"/>
              <w:rPr>
                <w:i/>
                <w:sz w:val="18"/>
                <w:szCs w:val="18"/>
                <w:lang w:eastAsia="ja-JP"/>
              </w:rPr>
            </w:pPr>
          </w:p>
        </w:tc>
        <w:tc>
          <w:tcPr>
            <w:tcW w:w="993" w:type="dxa"/>
            <w:vAlign w:val="center"/>
          </w:tcPr>
          <w:p w14:paraId="5680DBF0" w14:textId="77777777" w:rsidR="000D361A" w:rsidRPr="00506665" w:rsidRDefault="000D361A" w:rsidP="00EE0282">
            <w:pPr>
              <w:spacing w:after="0"/>
              <w:rPr>
                <w:i/>
                <w:sz w:val="18"/>
                <w:szCs w:val="18"/>
                <w:lang w:eastAsia="ja-JP"/>
              </w:rPr>
            </w:pPr>
          </w:p>
        </w:tc>
        <w:tc>
          <w:tcPr>
            <w:tcW w:w="3118" w:type="dxa"/>
            <w:vAlign w:val="center"/>
          </w:tcPr>
          <w:p w14:paraId="28827442" w14:textId="77777777" w:rsidR="000D361A" w:rsidRPr="00506665" w:rsidRDefault="000D361A" w:rsidP="00EE0282">
            <w:pPr>
              <w:spacing w:after="0"/>
              <w:rPr>
                <w:i/>
                <w:sz w:val="18"/>
                <w:szCs w:val="18"/>
                <w:lang w:eastAsia="ja-JP"/>
              </w:rPr>
            </w:pPr>
          </w:p>
        </w:tc>
        <w:tc>
          <w:tcPr>
            <w:tcW w:w="2126" w:type="dxa"/>
            <w:shd w:val="clear" w:color="auto" w:fill="auto"/>
            <w:vAlign w:val="center"/>
          </w:tcPr>
          <w:p w14:paraId="2FB2DB4C" w14:textId="77777777" w:rsidR="000D361A" w:rsidRPr="00506665" w:rsidRDefault="000D361A" w:rsidP="00EE0282">
            <w:pPr>
              <w:spacing w:after="0"/>
              <w:rPr>
                <w:i/>
                <w:sz w:val="18"/>
                <w:szCs w:val="18"/>
                <w:lang w:eastAsia="ja-JP"/>
              </w:rPr>
            </w:pPr>
          </w:p>
        </w:tc>
      </w:tr>
      <w:tr w:rsidR="000D361A" w:rsidRPr="00506665" w14:paraId="67066D2E" w14:textId="77777777" w:rsidTr="00686610">
        <w:tc>
          <w:tcPr>
            <w:tcW w:w="579" w:type="dxa"/>
            <w:shd w:val="clear" w:color="auto" w:fill="auto"/>
            <w:vAlign w:val="center"/>
          </w:tcPr>
          <w:p w14:paraId="70002A7B" w14:textId="77777777" w:rsidR="000D361A" w:rsidRPr="00506665" w:rsidRDefault="000D361A" w:rsidP="00EE0282">
            <w:pPr>
              <w:spacing w:after="0"/>
              <w:rPr>
                <w:sz w:val="18"/>
                <w:szCs w:val="18"/>
                <w:lang w:eastAsia="ja-JP"/>
              </w:rPr>
            </w:pPr>
            <w:r w:rsidRPr="00506665">
              <w:rPr>
                <w:sz w:val="18"/>
                <w:szCs w:val="18"/>
                <w:lang w:eastAsia="ja-JP"/>
              </w:rPr>
              <w:t>…</w:t>
            </w:r>
          </w:p>
        </w:tc>
        <w:tc>
          <w:tcPr>
            <w:tcW w:w="2710" w:type="dxa"/>
            <w:vAlign w:val="center"/>
          </w:tcPr>
          <w:p w14:paraId="516AAB31" w14:textId="77777777" w:rsidR="000D361A" w:rsidRPr="00506665" w:rsidRDefault="000D361A" w:rsidP="00EE0282">
            <w:pPr>
              <w:spacing w:after="0"/>
              <w:rPr>
                <w:i/>
                <w:sz w:val="18"/>
                <w:szCs w:val="18"/>
                <w:lang w:eastAsia="ja-JP"/>
              </w:rPr>
            </w:pPr>
          </w:p>
        </w:tc>
        <w:tc>
          <w:tcPr>
            <w:tcW w:w="993" w:type="dxa"/>
            <w:vAlign w:val="center"/>
          </w:tcPr>
          <w:p w14:paraId="0436500B" w14:textId="77777777" w:rsidR="000D361A" w:rsidRPr="00506665" w:rsidRDefault="000D361A" w:rsidP="00EE0282">
            <w:pPr>
              <w:spacing w:after="0"/>
              <w:rPr>
                <w:i/>
                <w:sz w:val="18"/>
                <w:szCs w:val="18"/>
                <w:lang w:eastAsia="ja-JP"/>
              </w:rPr>
            </w:pPr>
          </w:p>
        </w:tc>
        <w:tc>
          <w:tcPr>
            <w:tcW w:w="3118" w:type="dxa"/>
            <w:vAlign w:val="center"/>
          </w:tcPr>
          <w:p w14:paraId="32A97649" w14:textId="77777777" w:rsidR="000D361A" w:rsidRPr="00506665" w:rsidRDefault="000D361A" w:rsidP="00EE0282">
            <w:pPr>
              <w:spacing w:after="0"/>
              <w:rPr>
                <w:i/>
                <w:sz w:val="18"/>
                <w:szCs w:val="18"/>
                <w:lang w:eastAsia="ja-JP"/>
              </w:rPr>
            </w:pPr>
          </w:p>
        </w:tc>
        <w:tc>
          <w:tcPr>
            <w:tcW w:w="2126" w:type="dxa"/>
            <w:shd w:val="clear" w:color="auto" w:fill="auto"/>
            <w:vAlign w:val="center"/>
          </w:tcPr>
          <w:p w14:paraId="2A2BA284" w14:textId="77777777" w:rsidR="000D361A" w:rsidRPr="00506665" w:rsidRDefault="000D361A" w:rsidP="00EE0282">
            <w:pPr>
              <w:spacing w:after="0"/>
              <w:rPr>
                <w:i/>
                <w:sz w:val="18"/>
                <w:szCs w:val="18"/>
                <w:lang w:eastAsia="ja-JP"/>
              </w:rPr>
            </w:pPr>
          </w:p>
        </w:tc>
      </w:tr>
    </w:tbl>
    <w:p w14:paraId="7C9765A2" w14:textId="77777777" w:rsidR="000D361A" w:rsidRDefault="000D361A" w:rsidP="000D361A">
      <w:pPr>
        <w:spacing w:after="0"/>
      </w:pPr>
    </w:p>
    <w:p w14:paraId="5722F595" w14:textId="77777777" w:rsidR="000D361A" w:rsidRDefault="000D361A" w:rsidP="000D361A">
      <w:pPr>
        <w:spacing w:after="0"/>
      </w:pPr>
      <w:r>
        <w:rPr>
          <w:noProof/>
        </w:rPr>
        <mc:AlternateContent>
          <mc:Choice Requires="wps">
            <w:drawing>
              <wp:inline distT="0" distB="0" distL="0" distR="0" wp14:anchorId="32CFBF37" wp14:editId="66E7811D">
                <wp:extent cx="6087110" cy="971550"/>
                <wp:effectExtent l="0" t="0" r="27940" b="19050"/>
                <wp:docPr id="961691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033C8E3" w14:textId="77777777" w:rsidR="000D361A" w:rsidRPr="000331DC" w:rsidRDefault="000D361A" w:rsidP="000D361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DAE907F" w14:textId="77777777" w:rsidR="000D361A" w:rsidRDefault="000D361A" w:rsidP="000D361A">
                            <w:pPr>
                              <w:rPr>
                                <w:color w:val="7F7F7F" w:themeColor="text1" w:themeTint="80"/>
                                <w:sz w:val="20"/>
                                <w:szCs w:val="20"/>
                              </w:rPr>
                            </w:pPr>
                            <w:r w:rsidRPr="00AE3F55">
                              <w:rPr>
                                <w:color w:val="7F7F7F" w:themeColor="text1" w:themeTint="80"/>
                                <w:sz w:val="20"/>
                                <w:szCs w:val="20"/>
                              </w:rPr>
                              <w:t xml:space="preserve">Suministrar una </w:t>
                            </w:r>
                            <w:r>
                              <w:rPr>
                                <w:color w:val="7F7F7F" w:themeColor="text1" w:themeTint="80"/>
                                <w:sz w:val="20"/>
                                <w:szCs w:val="20"/>
                              </w:rPr>
                              <w:t>descripción de los diferentes riesgos identificados que pudieran</w:t>
                            </w:r>
                            <w:r w:rsidRPr="00506665">
                              <w:rPr>
                                <w:color w:val="7F7F7F" w:themeColor="text1" w:themeTint="80"/>
                                <w:sz w:val="20"/>
                                <w:szCs w:val="20"/>
                              </w:rPr>
                              <w:t xml:space="preserve"> dar lugar a errores materiales, omisiones o inexactitudes</w:t>
                            </w:r>
                            <w:r>
                              <w:rPr>
                                <w:color w:val="7F7F7F" w:themeColor="text1" w:themeTint="80"/>
                                <w:sz w:val="20"/>
                                <w:szCs w:val="20"/>
                              </w:rPr>
                              <w:t xml:space="preserve">, </w:t>
                            </w:r>
                            <w:r w:rsidRPr="00506665">
                              <w:rPr>
                                <w:color w:val="7F7F7F" w:themeColor="text1" w:themeTint="80"/>
                                <w:sz w:val="20"/>
                                <w:szCs w:val="20"/>
                              </w:rPr>
                              <w:t>incluyendo una evaluación del riesgo y el tratamiento propuesto ya sea desde el plan de verificación y/o plan de muestreo (cuando aplique). En la consideración de la evaluación del riesgo, se debe clasificar el nivel de cada riesgo indicando si este es alto, medio o bajo (según su probabilidad de ocurrencia e impacto) justificando la elección.</w:t>
                            </w:r>
                            <w:r>
                              <w:rPr>
                                <w:color w:val="7F7F7F" w:themeColor="text1" w:themeTint="80"/>
                                <w:sz w:val="20"/>
                                <w:szCs w:val="20"/>
                              </w:rPr>
                              <w:t xml:space="preserve"> </w:t>
                            </w:r>
                          </w:p>
                          <w:p w14:paraId="6CEA1E6B" w14:textId="77777777" w:rsidR="000D361A" w:rsidRPr="000331DC" w:rsidRDefault="000D361A" w:rsidP="000D361A">
                            <w:pPr>
                              <w:rPr>
                                <w:color w:val="7F7F7F" w:themeColor="text1" w:themeTint="80"/>
                                <w:sz w:val="20"/>
                                <w:szCs w:val="20"/>
                              </w:rPr>
                            </w:pPr>
                            <w:r w:rsidRPr="00447894">
                              <w:rPr>
                                <w:color w:val="7F7F7F" w:themeColor="text1" w:themeTint="80"/>
                                <w:sz w:val="20"/>
                                <w:szCs w:val="20"/>
                              </w:rPr>
                              <w:t>Igualmente se debe explicar cómo se consideró la materialidad para determinar si los errores, omisiones o incorrecciones detectados fueron materiales o inmateriales, ya sea individualmente o en conjunto y si fue requerido algún proceso de revisión o evaluación adicional.</w:t>
                            </w:r>
                          </w:p>
                        </w:txbxContent>
                      </wps:txbx>
                      <wps:bodyPr rot="0" vert="horz" wrap="square" lIns="91440" tIns="45720" rIns="91440" bIns="45720" anchor="t" anchorCtr="0">
                        <a:spAutoFit/>
                      </wps:bodyPr>
                    </wps:wsp>
                  </a:graphicData>
                </a:graphic>
              </wp:inline>
            </w:drawing>
          </mc:Choice>
          <mc:Fallback>
            <w:pict>
              <v:shape w14:anchorId="32CFBF37" id="_x0000_s103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fg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GX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O7H4CkCAABJBAAADgAAAAAAAAAAAAAAAAAuAgAAZHJzL2Uyb0Rv&#10;Yy54bWxQSwECLQAUAAYACAAAACEAIqHL5tsAAAAFAQAADwAAAAAAAAAAAAAAAACDBAAAZHJzL2Rv&#10;d25yZXYueG1sUEsFBgAAAAAEAAQA8wAAAIsFAAAAAA==&#10;" fillcolor="#f2f2f2 [3052]">
                <v:textbox style="mso-fit-shape-to-text:t">
                  <w:txbxContent>
                    <w:p w14:paraId="6033C8E3" w14:textId="77777777" w:rsidR="000D361A" w:rsidRPr="000331DC" w:rsidRDefault="000D361A" w:rsidP="000D361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DAE907F" w14:textId="77777777" w:rsidR="000D361A" w:rsidRDefault="000D361A" w:rsidP="000D361A">
                      <w:pPr>
                        <w:rPr>
                          <w:color w:val="7F7F7F" w:themeColor="text1" w:themeTint="80"/>
                          <w:sz w:val="20"/>
                          <w:szCs w:val="20"/>
                        </w:rPr>
                      </w:pPr>
                      <w:r w:rsidRPr="00AE3F55">
                        <w:rPr>
                          <w:color w:val="7F7F7F" w:themeColor="text1" w:themeTint="80"/>
                          <w:sz w:val="20"/>
                          <w:szCs w:val="20"/>
                        </w:rPr>
                        <w:t xml:space="preserve">Suministrar una </w:t>
                      </w:r>
                      <w:r>
                        <w:rPr>
                          <w:color w:val="7F7F7F" w:themeColor="text1" w:themeTint="80"/>
                          <w:sz w:val="20"/>
                          <w:szCs w:val="20"/>
                        </w:rPr>
                        <w:t>descripción de los diferentes riesgos identificados que pudieran</w:t>
                      </w:r>
                      <w:r w:rsidRPr="00506665">
                        <w:rPr>
                          <w:color w:val="7F7F7F" w:themeColor="text1" w:themeTint="80"/>
                          <w:sz w:val="20"/>
                          <w:szCs w:val="20"/>
                        </w:rPr>
                        <w:t xml:space="preserve"> dar lugar a errores materiales, omisiones o inexactitudes</w:t>
                      </w:r>
                      <w:r>
                        <w:rPr>
                          <w:color w:val="7F7F7F" w:themeColor="text1" w:themeTint="80"/>
                          <w:sz w:val="20"/>
                          <w:szCs w:val="20"/>
                        </w:rPr>
                        <w:t xml:space="preserve">, </w:t>
                      </w:r>
                      <w:r w:rsidRPr="00506665">
                        <w:rPr>
                          <w:color w:val="7F7F7F" w:themeColor="text1" w:themeTint="80"/>
                          <w:sz w:val="20"/>
                          <w:szCs w:val="20"/>
                        </w:rPr>
                        <w:t>incluyendo una evaluación del riesgo y el tratamiento propuesto ya sea desde el plan de verificación y/o plan de muestreo (cuando aplique). En la consideración de la evaluación del riesgo, se debe clasificar el nivel de cada riesgo indicando si este es alto, medio o bajo (según su probabilidad de ocurrencia e impacto) justificando la elección.</w:t>
                      </w:r>
                      <w:r>
                        <w:rPr>
                          <w:color w:val="7F7F7F" w:themeColor="text1" w:themeTint="80"/>
                          <w:sz w:val="20"/>
                          <w:szCs w:val="20"/>
                        </w:rPr>
                        <w:t xml:space="preserve"> </w:t>
                      </w:r>
                    </w:p>
                    <w:p w14:paraId="6CEA1E6B" w14:textId="77777777" w:rsidR="000D361A" w:rsidRPr="000331DC" w:rsidRDefault="000D361A" w:rsidP="000D361A">
                      <w:pPr>
                        <w:rPr>
                          <w:color w:val="7F7F7F" w:themeColor="text1" w:themeTint="80"/>
                          <w:sz w:val="20"/>
                          <w:szCs w:val="20"/>
                        </w:rPr>
                      </w:pPr>
                      <w:r w:rsidRPr="00447894">
                        <w:rPr>
                          <w:color w:val="7F7F7F" w:themeColor="text1" w:themeTint="80"/>
                          <w:sz w:val="20"/>
                          <w:szCs w:val="20"/>
                        </w:rPr>
                        <w:t>Igualmente se debe explicar cómo se consideró la materialidad para determinar si los errores, omisiones o incorrecciones detectados fueron materiales o inmateriales, ya sea individualmente o en conjunto y si fue requerido algún proceso de revisión o evaluación adicional.</w:t>
                      </w:r>
                    </w:p>
                  </w:txbxContent>
                </v:textbox>
                <w10:anchorlock/>
              </v:shape>
            </w:pict>
          </mc:Fallback>
        </mc:AlternateContent>
      </w:r>
    </w:p>
    <w:p w14:paraId="6F4FB731" w14:textId="77777777" w:rsidR="000D361A" w:rsidRPr="008368C6" w:rsidRDefault="000D361A" w:rsidP="00ED6B3B"/>
    <w:p w14:paraId="4E3752A6" w14:textId="7B0F6867" w:rsidR="00AA06D1" w:rsidRPr="00964CC7" w:rsidRDefault="009C1161" w:rsidP="00F0289A">
      <w:pPr>
        <w:pStyle w:val="Ttulo2"/>
      </w:pPr>
      <w:bookmarkStart w:id="17" w:name="_Toc195522569"/>
      <w:r>
        <w:t xml:space="preserve">Tratamiento de </w:t>
      </w:r>
      <w:r w:rsidR="005714A4">
        <w:t>H</w:t>
      </w:r>
      <w:r>
        <w:t>allazgos</w:t>
      </w:r>
      <w:r w:rsidR="000D361A">
        <w:t xml:space="preserve"> de la Validación</w:t>
      </w:r>
      <w:bookmarkEnd w:id="17"/>
    </w:p>
    <w:p w14:paraId="40A26A08" w14:textId="3C81C780" w:rsidR="00AA06D1" w:rsidRDefault="009C1161" w:rsidP="00B6481C">
      <w:pPr>
        <w:pStyle w:val="Ttulo3"/>
      </w:pPr>
      <w:bookmarkStart w:id="18" w:name="_Toc195522570"/>
      <w:r>
        <w:t>Tipo de iniciativa de mitigación</w:t>
      </w:r>
      <w:bookmarkEnd w:id="18"/>
    </w:p>
    <w:p w14:paraId="41043BE1" w14:textId="77777777" w:rsidR="00AA06D1" w:rsidRDefault="00AA06D1" w:rsidP="00AA06D1">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431AC" w14:paraId="58EFF38B" w14:textId="77777777" w:rsidTr="00DE3965">
        <w:trPr>
          <w:trHeight w:val="225"/>
        </w:trPr>
        <w:tc>
          <w:tcPr>
            <w:tcW w:w="2830" w:type="dxa"/>
            <w:shd w:val="clear" w:color="auto" w:fill="538135" w:themeFill="accent6" w:themeFillShade="BF"/>
          </w:tcPr>
          <w:p w14:paraId="6C3ECD4B" w14:textId="77777777" w:rsidR="005714A4" w:rsidRPr="00DE3965" w:rsidRDefault="005714A4" w:rsidP="005B0F44">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Medio de validación</w:t>
            </w:r>
          </w:p>
        </w:tc>
        <w:tc>
          <w:tcPr>
            <w:tcW w:w="7132" w:type="dxa"/>
          </w:tcPr>
          <w:p w14:paraId="4056B1CE" w14:textId="77777777" w:rsidR="005714A4" w:rsidRPr="007431AC" w:rsidRDefault="005714A4" w:rsidP="005B0F44">
            <w:pPr>
              <w:pStyle w:val="SDMTableBoxParaNotNumbered"/>
            </w:pPr>
          </w:p>
        </w:tc>
      </w:tr>
      <w:tr w:rsidR="005714A4" w:rsidRPr="007431AC" w14:paraId="42BFAEE9" w14:textId="77777777" w:rsidTr="00DE3965">
        <w:trPr>
          <w:trHeight w:val="225"/>
        </w:trPr>
        <w:tc>
          <w:tcPr>
            <w:tcW w:w="2830" w:type="dxa"/>
            <w:shd w:val="clear" w:color="auto" w:fill="538135" w:themeFill="accent6" w:themeFillShade="BF"/>
          </w:tcPr>
          <w:p w14:paraId="085EEED2" w14:textId="77777777" w:rsidR="005714A4" w:rsidRPr="00DE3965" w:rsidRDefault="005714A4" w:rsidP="005B0F44">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lastRenderedPageBreak/>
              <w:t>Hallazgos</w:t>
            </w:r>
          </w:p>
        </w:tc>
        <w:tc>
          <w:tcPr>
            <w:tcW w:w="7132" w:type="dxa"/>
          </w:tcPr>
          <w:p w14:paraId="3CFCA12A" w14:textId="77777777" w:rsidR="005714A4" w:rsidRPr="007431AC" w:rsidRDefault="005714A4" w:rsidP="005B0F44">
            <w:pPr>
              <w:pStyle w:val="SDMTableBoxParaNotNumbered"/>
            </w:pPr>
          </w:p>
        </w:tc>
      </w:tr>
      <w:tr w:rsidR="005714A4" w:rsidRPr="007431AC" w14:paraId="552380C3" w14:textId="77777777" w:rsidTr="00DE3965">
        <w:trPr>
          <w:trHeight w:val="225"/>
        </w:trPr>
        <w:tc>
          <w:tcPr>
            <w:tcW w:w="2830" w:type="dxa"/>
            <w:shd w:val="clear" w:color="auto" w:fill="538135" w:themeFill="accent6" w:themeFillShade="BF"/>
          </w:tcPr>
          <w:p w14:paraId="4EA5F4A3" w14:textId="77777777" w:rsidR="005714A4" w:rsidRPr="00DE3965" w:rsidRDefault="005714A4" w:rsidP="005B0F44">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Conclusión</w:t>
            </w:r>
          </w:p>
        </w:tc>
        <w:tc>
          <w:tcPr>
            <w:tcW w:w="7132" w:type="dxa"/>
          </w:tcPr>
          <w:p w14:paraId="4FA702CE" w14:textId="77777777" w:rsidR="005714A4" w:rsidRPr="007431AC" w:rsidRDefault="005714A4" w:rsidP="005B0F44">
            <w:pPr>
              <w:pStyle w:val="SDMTableBoxParaNotNumbered"/>
            </w:pPr>
          </w:p>
        </w:tc>
      </w:tr>
    </w:tbl>
    <w:p w14:paraId="24BC5DB0" w14:textId="77777777" w:rsidR="00BC5C8E" w:rsidRPr="005F0C50" w:rsidRDefault="00BC5C8E" w:rsidP="00BC5C8E">
      <w:pPr>
        <w:spacing w:after="0"/>
        <w:ind w:left="708" w:hanging="708"/>
        <w:rPr>
          <w:i/>
          <w:iCs/>
          <w:sz w:val="16"/>
          <w:szCs w:val="16"/>
        </w:rPr>
      </w:pPr>
      <w:r w:rsidRPr="005F0C50">
        <w:rPr>
          <w:i/>
          <w:iCs/>
          <w:sz w:val="16"/>
          <w:szCs w:val="16"/>
        </w:rPr>
        <w:t>Repetir la tabla cuantas veces sea necesario</w:t>
      </w:r>
    </w:p>
    <w:p w14:paraId="31823BD9" w14:textId="77777777" w:rsidR="005714A4" w:rsidRDefault="005714A4" w:rsidP="00AA06D1">
      <w:pPr>
        <w:spacing w:after="0"/>
        <w:ind w:left="708" w:hanging="708"/>
      </w:pPr>
    </w:p>
    <w:p w14:paraId="33E64E47" w14:textId="7B978EB3" w:rsidR="00DC1F9B" w:rsidRDefault="00DC1F9B" w:rsidP="00AA06D1">
      <w:pPr>
        <w:spacing w:after="0"/>
        <w:ind w:left="708" w:hanging="708"/>
      </w:pPr>
      <w:r>
        <w:rPr>
          <w:noProof/>
        </w:rPr>
        <mc:AlternateContent>
          <mc:Choice Requires="wps">
            <w:drawing>
              <wp:inline distT="0" distB="0" distL="0" distR="0" wp14:anchorId="004A5A2C" wp14:editId="3F720840">
                <wp:extent cx="6087110" cy="971550"/>
                <wp:effectExtent l="0" t="0" r="27940" b="19050"/>
                <wp:docPr id="1378766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97FAD66" w14:textId="77777777" w:rsidR="00DC1F9B" w:rsidRPr="000331DC" w:rsidRDefault="00DC1F9B" w:rsidP="00DC1F9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2C0016" w14:textId="7540C986" w:rsidR="00DC1F9B" w:rsidRPr="000331DC" w:rsidRDefault="00E149E6" w:rsidP="006E7649">
                            <w:pPr>
                              <w:rPr>
                                <w:color w:val="7F7F7F" w:themeColor="text1" w:themeTint="80"/>
                                <w:sz w:val="20"/>
                                <w:szCs w:val="20"/>
                              </w:rPr>
                            </w:pPr>
                            <w:r>
                              <w:rPr>
                                <w:color w:val="7F7F7F" w:themeColor="text1" w:themeTint="80"/>
                                <w:sz w:val="20"/>
                                <w:szCs w:val="20"/>
                              </w:rPr>
                              <w:t>Se debe explica</w:t>
                            </w:r>
                            <w:r w:rsidR="009C1161" w:rsidRPr="009C1161">
                              <w:rPr>
                                <w:color w:val="7F7F7F" w:themeColor="text1" w:themeTint="80"/>
                                <w:sz w:val="20"/>
                                <w:szCs w:val="20"/>
                              </w:rPr>
                              <w:t>r si corresponde al tipo de iniciativa establecida de acuerd</w:t>
                            </w:r>
                            <w:r w:rsidR="009C1161">
                              <w:rPr>
                                <w:color w:val="7F7F7F" w:themeColor="text1" w:themeTint="80"/>
                                <w:sz w:val="20"/>
                                <w:szCs w:val="20"/>
                              </w:rPr>
                              <w:t>o</w:t>
                            </w:r>
                            <w:r w:rsidR="009C1161" w:rsidRPr="009C1161">
                              <w:rPr>
                                <w:color w:val="7F7F7F" w:themeColor="text1" w:themeTint="80"/>
                                <w:sz w:val="20"/>
                                <w:szCs w:val="20"/>
                              </w:rPr>
                              <w:t xml:space="preserve"> con </w:t>
                            </w:r>
                            <w:r w:rsidR="009C1161">
                              <w:rPr>
                                <w:color w:val="7F7F7F" w:themeColor="text1" w:themeTint="80"/>
                                <w:sz w:val="20"/>
                                <w:szCs w:val="20"/>
                              </w:rPr>
                              <w:t>las provisiones d</w:t>
                            </w:r>
                            <w:r w:rsidR="009C1161" w:rsidRPr="009C1161">
                              <w:rPr>
                                <w:color w:val="7F7F7F" w:themeColor="text1" w:themeTint="80"/>
                                <w:sz w:val="20"/>
                                <w:szCs w:val="20"/>
                              </w:rPr>
                              <w:t xml:space="preserve">el </w:t>
                            </w:r>
                            <w:r w:rsidR="0029200B">
                              <w:rPr>
                                <w:color w:val="7F7F7F" w:themeColor="text1" w:themeTint="80"/>
                                <w:sz w:val="20"/>
                                <w:szCs w:val="20"/>
                              </w:rPr>
                              <w:t>Programa</w:t>
                            </w:r>
                            <w:r w:rsidR="009C1161" w:rsidRPr="009C1161">
                              <w:rPr>
                                <w:color w:val="7F7F7F" w:themeColor="text1" w:themeTint="80"/>
                                <w:sz w:val="20"/>
                                <w:szCs w:val="20"/>
                              </w:rPr>
                              <w:t xml:space="preserve"> C</w:t>
                            </w:r>
                            <w:r w:rsidR="009C1161">
                              <w:rPr>
                                <w:color w:val="7F7F7F" w:themeColor="text1" w:themeTint="80"/>
                                <w:sz w:val="20"/>
                                <w:szCs w:val="20"/>
                              </w:rPr>
                              <w:t>OL</w:t>
                            </w:r>
                            <w:r w:rsidR="009C1161" w:rsidRPr="009C1161">
                              <w:rPr>
                                <w:color w:val="7F7F7F" w:themeColor="text1" w:themeTint="80"/>
                                <w:sz w:val="20"/>
                                <w:szCs w:val="20"/>
                              </w:rPr>
                              <w:t>CX</w:t>
                            </w:r>
                            <w:r w:rsidR="006E7649" w:rsidRPr="006E7649">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04A5A2C" id="_x0000_s103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yQ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A0CEwX0F9RO4tTLONu4iXDuwvSgac65K6n3tm&#10;BSXqk0b9VtliERYhGot8OUfDXnuqaw/THKFK6imZrlsflydSa+5R552MErxUcioZ5zVyeNqtsBDX&#10;dox6+QNsfgM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BBROyQKAIAAEkEAAAOAAAAAAAAAAAAAAAAAC4CAABkcnMvZTJvRG9j&#10;LnhtbFBLAQItABQABgAIAAAAIQAiocvm2wAAAAUBAAAPAAAAAAAAAAAAAAAAAIIEAABkcnMvZG93&#10;bnJldi54bWxQSwUGAAAAAAQABADzAAAAigUAAAAA&#10;" fillcolor="#f2f2f2 [3052]">
                <v:textbox style="mso-fit-shape-to-text:t">
                  <w:txbxContent>
                    <w:p w14:paraId="397FAD66" w14:textId="77777777" w:rsidR="00DC1F9B" w:rsidRPr="000331DC" w:rsidRDefault="00DC1F9B" w:rsidP="00DC1F9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2C0016" w14:textId="7540C986" w:rsidR="00DC1F9B" w:rsidRPr="000331DC" w:rsidRDefault="00E149E6" w:rsidP="006E7649">
                      <w:pPr>
                        <w:rPr>
                          <w:color w:val="7F7F7F" w:themeColor="text1" w:themeTint="80"/>
                          <w:sz w:val="20"/>
                          <w:szCs w:val="20"/>
                        </w:rPr>
                      </w:pPr>
                      <w:r>
                        <w:rPr>
                          <w:color w:val="7F7F7F" w:themeColor="text1" w:themeTint="80"/>
                          <w:sz w:val="20"/>
                          <w:szCs w:val="20"/>
                        </w:rPr>
                        <w:t>Se debe explica</w:t>
                      </w:r>
                      <w:r w:rsidR="009C1161" w:rsidRPr="009C1161">
                        <w:rPr>
                          <w:color w:val="7F7F7F" w:themeColor="text1" w:themeTint="80"/>
                          <w:sz w:val="20"/>
                          <w:szCs w:val="20"/>
                        </w:rPr>
                        <w:t>r si corresponde al tipo de iniciativa establecida de acuerd</w:t>
                      </w:r>
                      <w:r w:rsidR="009C1161">
                        <w:rPr>
                          <w:color w:val="7F7F7F" w:themeColor="text1" w:themeTint="80"/>
                          <w:sz w:val="20"/>
                          <w:szCs w:val="20"/>
                        </w:rPr>
                        <w:t>o</w:t>
                      </w:r>
                      <w:r w:rsidR="009C1161" w:rsidRPr="009C1161">
                        <w:rPr>
                          <w:color w:val="7F7F7F" w:themeColor="text1" w:themeTint="80"/>
                          <w:sz w:val="20"/>
                          <w:szCs w:val="20"/>
                        </w:rPr>
                        <w:t xml:space="preserve"> con </w:t>
                      </w:r>
                      <w:r w:rsidR="009C1161">
                        <w:rPr>
                          <w:color w:val="7F7F7F" w:themeColor="text1" w:themeTint="80"/>
                          <w:sz w:val="20"/>
                          <w:szCs w:val="20"/>
                        </w:rPr>
                        <w:t>las provisiones d</w:t>
                      </w:r>
                      <w:r w:rsidR="009C1161" w:rsidRPr="009C1161">
                        <w:rPr>
                          <w:color w:val="7F7F7F" w:themeColor="text1" w:themeTint="80"/>
                          <w:sz w:val="20"/>
                          <w:szCs w:val="20"/>
                        </w:rPr>
                        <w:t xml:space="preserve">el </w:t>
                      </w:r>
                      <w:r w:rsidR="0029200B">
                        <w:rPr>
                          <w:color w:val="7F7F7F" w:themeColor="text1" w:themeTint="80"/>
                          <w:sz w:val="20"/>
                          <w:szCs w:val="20"/>
                        </w:rPr>
                        <w:t>Programa</w:t>
                      </w:r>
                      <w:r w:rsidR="009C1161" w:rsidRPr="009C1161">
                        <w:rPr>
                          <w:color w:val="7F7F7F" w:themeColor="text1" w:themeTint="80"/>
                          <w:sz w:val="20"/>
                          <w:szCs w:val="20"/>
                        </w:rPr>
                        <w:t xml:space="preserve"> C</w:t>
                      </w:r>
                      <w:r w:rsidR="009C1161">
                        <w:rPr>
                          <w:color w:val="7F7F7F" w:themeColor="text1" w:themeTint="80"/>
                          <w:sz w:val="20"/>
                          <w:szCs w:val="20"/>
                        </w:rPr>
                        <w:t>OL</w:t>
                      </w:r>
                      <w:r w:rsidR="009C1161" w:rsidRPr="009C1161">
                        <w:rPr>
                          <w:color w:val="7F7F7F" w:themeColor="text1" w:themeTint="80"/>
                          <w:sz w:val="20"/>
                          <w:szCs w:val="20"/>
                        </w:rPr>
                        <w:t>CX</w:t>
                      </w:r>
                      <w:r w:rsidR="006E7649" w:rsidRPr="006E7649">
                        <w:rPr>
                          <w:color w:val="7F7F7F" w:themeColor="text1" w:themeTint="80"/>
                          <w:sz w:val="20"/>
                          <w:szCs w:val="20"/>
                        </w:rPr>
                        <w:t>.</w:t>
                      </w:r>
                    </w:p>
                  </w:txbxContent>
                </v:textbox>
                <w10:anchorlock/>
              </v:shape>
            </w:pict>
          </mc:Fallback>
        </mc:AlternateContent>
      </w:r>
    </w:p>
    <w:p w14:paraId="164D4069" w14:textId="77777777" w:rsidR="009C1161" w:rsidRPr="00964CC7" w:rsidRDefault="009C1161" w:rsidP="009C1161">
      <w:pPr>
        <w:spacing w:after="0"/>
      </w:pPr>
    </w:p>
    <w:p w14:paraId="7A8379C8" w14:textId="4936B70C" w:rsidR="009C1161" w:rsidRDefault="009C1161" w:rsidP="00B6481C">
      <w:pPr>
        <w:pStyle w:val="Ttulo3"/>
      </w:pPr>
      <w:bookmarkStart w:id="19" w:name="_Toc195522571"/>
      <w:r>
        <w:t>Descripción de la iniciativa de mitigación</w:t>
      </w:r>
      <w:bookmarkEnd w:id="19"/>
    </w:p>
    <w:p w14:paraId="20E3DBCE" w14:textId="77777777" w:rsidR="009C1161" w:rsidRDefault="009C1161" w:rsidP="009C1161">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431AC" w14:paraId="41134D93" w14:textId="77777777" w:rsidTr="000D1FB2">
        <w:trPr>
          <w:trHeight w:val="225"/>
        </w:trPr>
        <w:tc>
          <w:tcPr>
            <w:tcW w:w="2830" w:type="dxa"/>
            <w:shd w:val="clear" w:color="auto" w:fill="538135" w:themeFill="accent6" w:themeFillShade="BF"/>
          </w:tcPr>
          <w:p w14:paraId="3E178719" w14:textId="77777777" w:rsidR="005714A4" w:rsidRPr="000D1FB2" w:rsidRDefault="005714A4" w:rsidP="005B0F44">
            <w:pPr>
              <w:spacing w:after="0"/>
              <w:rPr>
                <w:rFonts w:eastAsia="Times New Roman"/>
                <w:bCs/>
                <w:color w:val="FFFFFF" w:themeColor="background1"/>
                <w:sz w:val="20"/>
                <w:szCs w:val="20"/>
                <w:lang w:eastAsia="de-DE"/>
              </w:rPr>
            </w:pPr>
            <w:r w:rsidRPr="000D1FB2">
              <w:rPr>
                <w:rFonts w:eastAsia="Times New Roman"/>
                <w:bCs/>
                <w:color w:val="FFFFFF" w:themeColor="background1"/>
                <w:sz w:val="20"/>
                <w:szCs w:val="20"/>
                <w:lang w:eastAsia="de-DE"/>
              </w:rPr>
              <w:t>Medio de validación</w:t>
            </w:r>
          </w:p>
        </w:tc>
        <w:tc>
          <w:tcPr>
            <w:tcW w:w="7132" w:type="dxa"/>
          </w:tcPr>
          <w:p w14:paraId="27A6B24F" w14:textId="77777777" w:rsidR="005714A4" w:rsidRPr="007431AC" w:rsidRDefault="005714A4" w:rsidP="005B0F44">
            <w:pPr>
              <w:pStyle w:val="SDMTableBoxParaNotNumbered"/>
            </w:pPr>
          </w:p>
        </w:tc>
      </w:tr>
      <w:tr w:rsidR="005714A4" w:rsidRPr="007431AC" w14:paraId="17759D38" w14:textId="77777777" w:rsidTr="000D1FB2">
        <w:trPr>
          <w:trHeight w:val="225"/>
        </w:trPr>
        <w:tc>
          <w:tcPr>
            <w:tcW w:w="2830" w:type="dxa"/>
            <w:shd w:val="clear" w:color="auto" w:fill="538135" w:themeFill="accent6" w:themeFillShade="BF"/>
          </w:tcPr>
          <w:p w14:paraId="1C93E82E" w14:textId="77777777" w:rsidR="005714A4" w:rsidRPr="000D1FB2" w:rsidRDefault="005714A4" w:rsidP="005B0F44">
            <w:pPr>
              <w:spacing w:after="0"/>
              <w:rPr>
                <w:rFonts w:eastAsia="Times New Roman"/>
                <w:bCs/>
                <w:color w:val="FFFFFF" w:themeColor="background1"/>
                <w:sz w:val="20"/>
                <w:szCs w:val="20"/>
                <w:lang w:eastAsia="de-DE"/>
              </w:rPr>
            </w:pPr>
            <w:r w:rsidRPr="000D1FB2">
              <w:rPr>
                <w:rFonts w:eastAsia="Times New Roman"/>
                <w:bCs/>
                <w:color w:val="FFFFFF" w:themeColor="background1"/>
                <w:sz w:val="20"/>
                <w:szCs w:val="20"/>
                <w:lang w:eastAsia="de-DE"/>
              </w:rPr>
              <w:t>Hallazgos</w:t>
            </w:r>
          </w:p>
        </w:tc>
        <w:tc>
          <w:tcPr>
            <w:tcW w:w="7132" w:type="dxa"/>
          </w:tcPr>
          <w:p w14:paraId="713EF623" w14:textId="77777777" w:rsidR="005714A4" w:rsidRPr="007431AC" w:rsidRDefault="005714A4" w:rsidP="005B0F44">
            <w:pPr>
              <w:pStyle w:val="SDMTableBoxParaNotNumbered"/>
            </w:pPr>
          </w:p>
        </w:tc>
      </w:tr>
      <w:tr w:rsidR="005714A4" w:rsidRPr="007431AC" w14:paraId="03398EE5" w14:textId="77777777" w:rsidTr="000D1FB2">
        <w:trPr>
          <w:trHeight w:val="225"/>
        </w:trPr>
        <w:tc>
          <w:tcPr>
            <w:tcW w:w="2830" w:type="dxa"/>
            <w:shd w:val="clear" w:color="auto" w:fill="538135" w:themeFill="accent6" w:themeFillShade="BF"/>
          </w:tcPr>
          <w:p w14:paraId="161D349A" w14:textId="77777777" w:rsidR="005714A4" w:rsidRPr="000D1FB2" w:rsidRDefault="005714A4" w:rsidP="005B0F44">
            <w:pPr>
              <w:spacing w:after="0"/>
              <w:rPr>
                <w:rFonts w:eastAsia="Times New Roman"/>
                <w:bCs/>
                <w:color w:val="FFFFFF" w:themeColor="background1"/>
                <w:sz w:val="20"/>
                <w:szCs w:val="20"/>
                <w:lang w:eastAsia="de-DE"/>
              </w:rPr>
            </w:pPr>
            <w:r w:rsidRPr="000D1FB2">
              <w:rPr>
                <w:rFonts w:eastAsia="Times New Roman"/>
                <w:bCs/>
                <w:color w:val="FFFFFF" w:themeColor="background1"/>
                <w:sz w:val="20"/>
                <w:szCs w:val="20"/>
                <w:lang w:eastAsia="de-DE"/>
              </w:rPr>
              <w:t>Conclusión</w:t>
            </w:r>
          </w:p>
        </w:tc>
        <w:tc>
          <w:tcPr>
            <w:tcW w:w="7132" w:type="dxa"/>
          </w:tcPr>
          <w:p w14:paraId="7977C7D1" w14:textId="77777777" w:rsidR="005714A4" w:rsidRPr="007431AC" w:rsidRDefault="005714A4" w:rsidP="005B0F44">
            <w:pPr>
              <w:pStyle w:val="SDMTableBoxParaNotNumbered"/>
            </w:pPr>
          </w:p>
        </w:tc>
      </w:tr>
    </w:tbl>
    <w:p w14:paraId="2893AAE7" w14:textId="77777777" w:rsidR="00BC5C8E" w:rsidRPr="005F0C50" w:rsidRDefault="00BC5C8E" w:rsidP="00BC5C8E">
      <w:pPr>
        <w:spacing w:after="0"/>
        <w:ind w:left="708" w:hanging="708"/>
        <w:rPr>
          <w:i/>
          <w:iCs/>
          <w:sz w:val="16"/>
          <w:szCs w:val="16"/>
        </w:rPr>
      </w:pPr>
      <w:r w:rsidRPr="005F0C50">
        <w:rPr>
          <w:i/>
          <w:iCs/>
          <w:sz w:val="16"/>
          <w:szCs w:val="16"/>
        </w:rPr>
        <w:t>Repetir la tabla cuantas veces sea necesario</w:t>
      </w:r>
    </w:p>
    <w:p w14:paraId="461C1327" w14:textId="77777777" w:rsidR="005714A4" w:rsidRDefault="005714A4" w:rsidP="009C1161">
      <w:pPr>
        <w:spacing w:after="0"/>
        <w:ind w:left="708" w:hanging="708"/>
      </w:pPr>
    </w:p>
    <w:p w14:paraId="607421E9" w14:textId="77777777" w:rsidR="009C1161" w:rsidRDefault="009C1161" w:rsidP="009C1161">
      <w:pPr>
        <w:spacing w:after="0"/>
        <w:ind w:left="708" w:hanging="708"/>
      </w:pPr>
      <w:r>
        <w:rPr>
          <w:noProof/>
        </w:rPr>
        <mc:AlternateContent>
          <mc:Choice Requires="wps">
            <w:drawing>
              <wp:inline distT="0" distB="0" distL="0" distR="0" wp14:anchorId="2A7E13D0" wp14:editId="41CAE3C9">
                <wp:extent cx="6087110" cy="971550"/>
                <wp:effectExtent l="0" t="0" r="27940" b="19050"/>
                <wp:docPr id="17943319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ACED855" w14:textId="77777777" w:rsidR="009C1161" w:rsidRPr="000331DC" w:rsidRDefault="009C1161" w:rsidP="009C116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C4DF8C4" w14:textId="08601C21" w:rsidR="009C1161" w:rsidRPr="000331DC" w:rsidRDefault="00E149E6" w:rsidP="009C1161">
                            <w:pPr>
                              <w:rPr>
                                <w:color w:val="7F7F7F" w:themeColor="text1" w:themeTint="80"/>
                                <w:sz w:val="20"/>
                                <w:szCs w:val="20"/>
                              </w:rPr>
                            </w:pPr>
                            <w:r w:rsidRPr="00E149E6">
                              <w:rPr>
                                <w:color w:val="7F7F7F" w:themeColor="text1" w:themeTint="80"/>
                                <w:sz w:val="20"/>
                                <w:szCs w:val="20"/>
                              </w:rPr>
                              <w:t xml:space="preserve">Se debe explicar cómo se evaluó la descripción de la iniciativa de mitigación propuesta de acuerdo con los requisitos de validación aplicables según el </w:t>
                            </w:r>
                            <w:r w:rsidR="0029200B">
                              <w:rPr>
                                <w:color w:val="7F7F7F" w:themeColor="text1" w:themeTint="80"/>
                                <w:sz w:val="20"/>
                                <w:szCs w:val="20"/>
                              </w:rPr>
                              <w:t>Programa</w:t>
                            </w:r>
                            <w:r w:rsidRPr="00E149E6">
                              <w:rPr>
                                <w:color w:val="7F7F7F" w:themeColor="text1" w:themeTint="80"/>
                                <w:sz w:val="20"/>
                                <w:szCs w:val="20"/>
                              </w:rPr>
                              <w:t xml:space="preserve"> COLCX. También se debe indicar como se evaluó la contribución al desarrollo sostenible</w:t>
                            </w:r>
                            <w:r>
                              <w:rPr>
                                <w:color w:val="7F7F7F" w:themeColor="text1" w:themeTint="80"/>
                                <w:sz w:val="20"/>
                                <w:szCs w:val="20"/>
                              </w:rPr>
                              <w:t xml:space="preserve"> y</w:t>
                            </w:r>
                            <w:r w:rsidRPr="00E149E6">
                              <w:rPr>
                                <w:color w:val="7F7F7F" w:themeColor="text1" w:themeTint="80"/>
                                <w:sz w:val="20"/>
                                <w:szCs w:val="20"/>
                              </w:rPr>
                              <w:t xml:space="preserve"> los criterios de elegibilidad (para iniciativas del sector AFOLU indicar cómo se evaluó la elegibilidad de la tierra y el enfoque para abordar la no permanencia</w:t>
                            </w:r>
                            <w:r>
                              <w:rPr>
                                <w:color w:val="7F7F7F" w:themeColor="text1" w:themeTint="80"/>
                                <w:sz w:val="20"/>
                                <w:szCs w:val="20"/>
                              </w:rPr>
                              <w:t>)</w:t>
                            </w:r>
                            <w:r w:rsidRPr="00E149E6">
                              <w:rPr>
                                <w:color w:val="7F7F7F" w:themeColor="text1" w:themeTint="80"/>
                                <w:sz w:val="20"/>
                                <w:szCs w:val="20"/>
                              </w:rPr>
                              <w:t>, entre otros</w:t>
                            </w:r>
                            <w:r w:rsidR="009C1161" w:rsidRPr="006E7649">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A7E13D0" id="_x0000_s103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4JmKAIAAEk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JFI6ENQvoL6iNpbmGYbdxEvHdhflAw41yV1P/fM&#10;CkrUJ439W2WLRViEaCzy5RwNe+2prj1Mc4Qqqadkum59XJ4orbnHPu9kbMELkxNlnNeo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CT84JmKAIAAEkEAAAOAAAAAAAAAAAAAAAAAC4CAABkcnMvZTJvRG9j&#10;LnhtbFBLAQItABQABgAIAAAAIQAiocvm2wAAAAUBAAAPAAAAAAAAAAAAAAAAAIIEAABkcnMvZG93&#10;bnJldi54bWxQSwUGAAAAAAQABADzAAAAigUAAAAA&#10;" fillcolor="#f2f2f2 [3052]">
                <v:textbox style="mso-fit-shape-to-text:t">
                  <w:txbxContent>
                    <w:p w14:paraId="0ACED855" w14:textId="77777777" w:rsidR="009C1161" w:rsidRPr="000331DC" w:rsidRDefault="009C1161" w:rsidP="009C116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C4DF8C4" w14:textId="08601C21" w:rsidR="009C1161" w:rsidRPr="000331DC" w:rsidRDefault="00E149E6" w:rsidP="009C1161">
                      <w:pPr>
                        <w:rPr>
                          <w:color w:val="7F7F7F" w:themeColor="text1" w:themeTint="80"/>
                          <w:sz w:val="20"/>
                          <w:szCs w:val="20"/>
                        </w:rPr>
                      </w:pPr>
                      <w:r w:rsidRPr="00E149E6">
                        <w:rPr>
                          <w:color w:val="7F7F7F" w:themeColor="text1" w:themeTint="80"/>
                          <w:sz w:val="20"/>
                          <w:szCs w:val="20"/>
                        </w:rPr>
                        <w:t xml:space="preserve">Se debe explicar cómo se evaluó la descripción de la iniciativa de mitigación propuesta de acuerdo con los requisitos de validación aplicables según el </w:t>
                      </w:r>
                      <w:r w:rsidR="0029200B">
                        <w:rPr>
                          <w:color w:val="7F7F7F" w:themeColor="text1" w:themeTint="80"/>
                          <w:sz w:val="20"/>
                          <w:szCs w:val="20"/>
                        </w:rPr>
                        <w:t>Programa</w:t>
                      </w:r>
                      <w:r w:rsidRPr="00E149E6">
                        <w:rPr>
                          <w:color w:val="7F7F7F" w:themeColor="text1" w:themeTint="80"/>
                          <w:sz w:val="20"/>
                          <w:szCs w:val="20"/>
                        </w:rPr>
                        <w:t xml:space="preserve"> COLCX. También se debe indicar como se evaluó la contribución al desarrollo sostenible</w:t>
                      </w:r>
                      <w:r>
                        <w:rPr>
                          <w:color w:val="7F7F7F" w:themeColor="text1" w:themeTint="80"/>
                          <w:sz w:val="20"/>
                          <w:szCs w:val="20"/>
                        </w:rPr>
                        <w:t xml:space="preserve"> y</w:t>
                      </w:r>
                      <w:r w:rsidRPr="00E149E6">
                        <w:rPr>
                          <w:color w:val="7F7F7F" w:themeColor="text1" w:themeTint="80"/>
                          <w:sz w:val="20"/>
                          <w:szCs w:val="20"/>
                        </w:rPr>
                        <w:t xml:space="preserve"> los criterios de elegibilidad (para iniciativas del sector AFOLU indicar cómo se evaluó la elegibilidad de la tierra y el enfoque para abordar la no permanencia</w:t>
                      </w:r>
                      <w:r>
                        <w:rPr>
                          <w:color w:val="7F7F7F" w:themeColor="text1" w:themeTint="80"/>
                          <w:sz w:val="20"/>
                          <w:szCs w:val="20"/>
                        </w:rPr>
                        <w:t>)</w:t>
                      </w:r>
                      <w:r w:rsidRPr="00E149E6">
                        <w:rPr>
                          <w:color w:val="7F7F7F" w:themeColor="text1" w:themeTint="80"/>
                          <w:sz w:val="20"/>
                          <w:szCs w:val="20"/>
                        </w:rPr>
                        <w:t>, entre otros</w:t>
                      </w:r>
                      <w:r w:rsidR="009C1161" w:rsidRPr="006E7649">
                        <w:rPr>
                          <w:color w:val="7F7F7F" w:themeColor="text1" w:themeTint="80"/>
                          <w:sz w:val="20"/>
                          <w:szCs w:val="20"/>
                        </w:rPr>
                        <w:t>.</w:t>
                      </w:r>
                    </w:p>
                  </w:txbxContent>
                </v:textbox>
                <w10:anchorlock/>
              </v:shape>
            </w:pict>
          </mc:Fallback>
        </mc:AlternateContent>
      </w:r>
    </w:p>
    <w:p w14:paraId="49C6B6D4" w14:textId="77777777" w:rsidR="00E149E6" w:rsidRPr="00964CC7" w:rsidRDefault="00E149E6" w:rsidP="00E149E6">
      <w:pPr>
        <w:spacing w:after="0"/>
      </w:pPr>
    </w:p>
    <w:p w14:paraId="087B89BB" w14:textId="2240368E" w:rsidR="00E149E6" w:rsidRDefault="00E149E6" w:rsidP="00B6481C">
      <w:pPr>
        <w:pStyle w:val="Ttulo3"/>
      </w:pPr>
      <w:bookmarkStart w:id="20" w:name="_Toc195522572"/>
      <w:r>
        <w:t>Aplicación de metodologías</w:t>
      </w:r>
      <w:bookmarkEnd w:id="20"/>
    </w:p>
    <w:p w14:paraId="065F781F" w14:textId="77777777" w:rsidR="00E149E6" w:rsidRDefault="00E149E6" w:rsidP="00E149E6">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431AC" w14:paraId="5FB693F3" w14:textId="77777777" w:rsidTr="000D1FB2">
        <w:trPr>
          <w:trHeight w:val="225"/>
        </w:trPr>
        <w:tc>
          <w:tcPr>
            <w:tcW w:w="2830" w:type="dxa"/>
            <w:shd w:val="clear" w:color="auto" w:fill="538135" w:themeFill="accent6" w:themeFillShade="BF"/>
          </w:tcPr>
          <w:p w14:paraId="72E50F9C" w14:textId="77777777" w:rsidR="005714A4" w:rsidRPr="000D1FB2" w:rsidRDefault="005714A4" w:rsidP="005B0F44">
            <w:pPr>
              <w:spacing w:after="0"/>
              <w:rPr>
                <w:rFonts w:eastAsia="Times New Roman"/>
                <w:bCs/>
                <w:color w:val="FFFFFF" w:themeColor="background1"/>
                <w:sz w:val="20"/>
                <w:szCs w:val="20"/>
                <w:lang w:eastAsia="de-DE"/>
              </w:rPr>
            </w:pPr>
            <w:r w:rsidRPr="000D1FB2">
              <w:rPr>
                <w:rFonts w:eastAsia="Times New Roman"/>
                <w:bCs/>
                <w:color w:val="FFFFFF" w:themeColor="background1"/>
                <w:sz w:val="20"/>
                <w:szCs w:val="20"/>
                <w:lang w:eastAsia="de-DE"/>
              </w:rPr>
              <w:t>Medio de validación</w:t>
            </w:r>
          </w:p>
        </w:tc>
        <w:tc>
          <w:tcPr>
            <w:tcW w:w="7132" w:type="dxa"/>
          </w:tcPr>
          <w:p w14:paraId="5894CE2E" w14:textId="77777777" w:rsidR="005714A4" w:rsidRPr="007431AC" w:rsidRDefault="005714A4" w:rsidP="005B0F44">
            <w:pPr>
              <w:pStyle w:val="SDMTableBoxParaNotNumbered"/>
            </w:pPr>
          </w:p>
        </w:tc>
      </w:tr>
      <w:tr w:rsidR="005714A4" w:rsidRPr="007431AC" w14:paraId="4AA0C8CE" w14:textId="77777777" w:rsidTr="000D1FB2">
        <w:trPr>
          <w:trHeight w:val="225"/>
        </w:trPr>
        <w:tc>
          <w:tcPr>
            <w:tcW w:w="2830" w:type="dxa"/>
            <w:shd w:val="clear" w:color="auto" w:fill="538135" w:themeFill="accent6" w:themeFillShade="BF"/>
          </w:tcPr>
          <w:p w14:paraId="7A56B7ED" w14:textId="77777777" w:rsidR="005714A4" w:rsidRPr="000D1FB2" w:rsidRDefault="005714A4" w:rsidP="005B0F44">
            <w:pPr>
              <w:spacing w:after="0"/>
              <w:rPr>
                <w:rFonts w:eastAsia="Times New Roman"/>
                <w:bCs/>
                <w:color w:val="FFFFFF" w:themeColor="background1"/>
                <w:sz w:val="20"/>
                <w:szCs w:val="20"/>
                <w:lang w:eastAsia="de-DE"/>
              </w:rPr>
            </w:pPr>
            <w:r w:rsidRPr="000D1FB2">
              <w:rPr>
                <w:rFonts w:eastAsia="Times New Roman"/>
                <w:bCs/>
                <w:color w:val="FFFFFF" w:themeColor="background1"/>
                <w:sz w:val="20"/>
                <w:szCs w:val="20"/>
                <w:lang w:eastAsia="de-DE"/>
              </w:rPr>
              <w:t>Hallazgos</w:t>
            </w:r>
          </w:p>
        </w:tc>
        <w:tc>
          <w:tcPr>
            <w:tcW w:w="7132" w:type="dxa"/>
          </w:tcPr>
          <w:p w14:paraId="6BDAF974" w14:textId="77777777" w:rsidR="005714A4" w:rsidRPr="007431AC" w:rsidRDefault="005714A4" w:rsidP="005B0F44">
            <w:pPr>
              <w:pStyle w:val="SDMTableBoxParaNotNumbered"/>
            </w:pPr>
          </w:p>
        </w:tc>
      </w:tr>
      <w:tr w:rsidR="005714A4" w:rsidRPr="007431AC" w14:paraId="7F87D2DF" w14:textId="77777777" w:rsidTr="000D1FB2">
        <w:trPr>
          <w:trHeight w:val="225"/>
        </w:trPr>
        <w:tc>
          <w:tcPr>
            <w:tcW w:w="2830" w:type="dxa"/>
            <w:shd w:val="clear" w:color="auto" w:fill="538135" w:themeFill="accent6" w:themeFillShade="BF"/>
          </w:tcPr>
          <w:p w14:paraId="154475CF" w14:textId="77777777" w:rsidR="005714A4" w:rsidRPr="000D1FB2" w:rsidRDefault="005714A4" w:rsidP="005B0F44">
            <w:pPr>
              <w:spacing w:after="0"/>
              <w:rPr>
                <w:rFonts w:eastAsia="Times New Roman"/>
                <w:bCs/>
                <w:color w:val="FFFFFF" w:themeColor="background1"/>
                <w:sz w:val="20"/>
                <w:szCs w:val="20"/>
                <w:lang w:eastAsia="de-DE"/>
              </w:rPr>
            </w:pPr>
            <w:r w:rsidRPr="000D1FB2">
              <w:rPr>
                <w:rFonts w:eastAsia="Times New Roman"/>
                <w:bCs/>
                <w:color w:val="FFFFFF" w:themeColor="background1"/>
                <w:sz w:val="20"/>
                <w:szCs w:val="20"/>
                <w:lang w:eastAsia="de-DE"/>
              </w:rPr>
              <w:t>Conclusión</w:t>
            </w:r>
          </w:p>
        </w:tc>
        <w:tc>
          <w:tcPr>
            <w:tcW w:w="7132" w:type="dxa"/>
          </w:tcPr>
          <w:p w14:paraId="7E683A0C" w14:textId="77777777" w:rsidR="005714A4" w:rsidRPr="007431AC" w:rsidRDefault="005714A4" w:rsidP="005B0F44">
            <w:pPr>
              <w:pStyle w:val="SDMTableBoxParaNotNumbered"/>
            </w:pPr>
          </w:p>
        </w:tc>
      </w:tr>
    </w:tbl>
    <w:p w14:paraId="735DB3F8" w14:textId="77777777" w:rsidR="00BC5C8E" w:rsidRPr="005F0C50" w:rsidRDefault="00BC5C8E" w:rsidP="00BC5C8E">
      <w:pPr>
        <w:spacing w:after="0"/>
        <w:ind w:left="708" w:hanging="708"/>
        <w:rPr>
          <w:i/>
          <w:iCs/>
          <w:sz w:val="16"/>
          <w:szCs w:val="16"/>
        </w:rPr>
      </w:pPr>
      <w:r w:rsidRPr="005F0C50">
        <w:rPr>
          <w:i/>
          <w:iCs/>
          <w:sz w:val="16"/>
          <w:szCs w:val="16"/>
        </w:rPr>
        <w:t>Repetir la tabla cuantas veces sea necesario</w:t>
      </w:r>
    </w:p>
    <w:p w14:paraId="6F71916E" w14:textId="77777777" w:rsidR="005714A4" w:rsidRDefault="005714A4" w:rsidP="00E149E6">
      <w:pPr>
        <w:spacing w:after="0"/>
        <w:ind w:left="708" w:hanging="708"/>
      </w:pPr>
    </w:p>
    <w:p w14:paraId="178FDEAF" w14:textId="77777777" w:rsidR="00E149E6" w:rsidRDefault="00E149E6" w:rsidP="00E149E6">
      <w:pPr>
        <w:spacing w:after="0"/>
        <w:ind w:left="708" w:hanging="708"/>
      </w:pPr>
      <w:r>
        <w:rPr>
          <w:noProof/>
        </w:rPr>
        <w:lastRenderedPageBreak/>
        <mc:AlternateContent>
          <mc:Choice Requires="wps">
            <w:drawing>
              <wp:inline distT="0" distB="0" distL="0" distR="0" wp14:anchorId="184D6A9F" wp14:editId="6D00166C">
                <wp:extent cx="6087110" cy="971550"/>
                <wp:effectExtent l="0" t="0" r="27940" b="19050"/>
                <wp:docPr id="5965623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FF7AADB" w14:textId="77777777" w:rsidR="00E149E6" w:rsidRPr="000331DC" w:rsidRDefault="00E149E6" w:rsidP="00E149E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626B9A" w14:textId="71F16D02" w:rsidR="00E149E6" w:rsidRDefault="006A72C2" w:rsidP="00E149E6">
                            <w:pPr>
                              <w:rPr>
                                <w:color w:val="7F7F7F" w:themeColor="text1" w:themeTint="80"/>
                                <w:sz w:val="20"/>
                                <w:szCs w:val="20"/>
                              </w:rPr>
                            </w:pPr>
                            <w:r w:rsidRPr="006A72C2">
                              <w:rPr>
                                <w:color w:val="7F7F7F" w:themeColor="text1" w:themeTint="80"/>
                                <w:sz w:val="20"/>
                                <w:szCs w:val="20"/>
                              </w:rPr>
                              <w:t xml:space="preserve">Se debe explicar cómo se evaluó la aplicación de metodologías y demás documentos regulatorios metodológicos relacionados con la iniciativa de mitigación, de acuerdo con los requisitos de validación previstos en el </w:t>
                            </w:r>
                            <w:r w:rsidR="0029200B">
                              <w:rPr>
                                <w:color w:val="7F7F7F" w:themeColor="text1" w:themeTint="80"/>
                                <w:sz w:val="20"/>
                                <w:szCs w:val="20"/>
                              </w:rPr>
                              <w:t>Programa</w:t>
                            </w:r>
                            <w:r w:rsidRPr="006A72C2">
                              <w:rPr>
                                <w:color w:val="7F7F7F" w:themeColor="text1" w:themeTint="80"/>
                                <w:sz w:val="20"/>
                                <w:szCs w:val="20"/>
                              </w:rPr>
                              <w:t xml:space="preserve"> COLCX. Es importante confirmar que las versiones seleccionadas de las metodologías y demás documentos regulatorios s</w:t>
                            </w:r>
                            <w:r w:rsidR="00196C0B">
                              <w:rPr>
                                <w:color w:val="7F7F7F" w:themeColor="text1" w:themeTint="80"/>
                                <w:sz w:val="20"/>
                                <w:szCs w:val="20"/>
                              </w:rPr>
                              <w:t>ea</w:t>
                            </w:r>
                            <w:r w:rsidRPr="006A72C2">
                              <w:rPr>
                                <w:color w:val="7F7F7F" w:themeColor="text1" w:themeTint="80"/>
                                <w:sz w:val="20"/>
                                <w:szCs w:val="20"/>
                              </w:rPr>
                              <w:t>n válidos al momento de la presentación de la iniciativa para su registro en el Programa COLCX</w:t>
                            </w:r>
                            <w:r w:rsidR="00E149E6" w:rsidRPr="006E7649">
                              <w:rPr>
                                <w:color w:val="7F7F7F" w:themeColor="text1" w:themeTint="80"/>
                                <w:sz w:val="20"/>
                                <w:szCs w:val="20"/>
                              </w:rPr>
                              <w:t>.</w:t>
                            </w:r>
                          </w:p>
                          <w:p w14:paraId="313F03E9" w14:textId="0937C150" w:rsidR="00A520FB" w:rsidRDefault="00A520FB" w:rsidP="00E149E6">
                            <w:pPr>
                              <w:rPr>
                                <w:color w:val="7F7F7F" w:themeColor="text1" w:themeTint="80"/>
                                <w:sz w:val="20"/>
                                <w:szCs w:val="20"/>
                              </w:rPr>
                            </w:pPr>
                            <w:r>
                              <w:rPr>
                                <w:color w:val="7F7F7F" w:themeColor="text1" w:themeTint="80"/>
                                <w:sz w:val="20"/>
                                <w:szCs w:val="20"/>
                              </w:rPr>
                              <w:t>Igualmente se debe:</w:t>
                            </w:r>
                          </w:p>
                          <w:p w14:paraId="04BBDEF2" w14:textId="78E9ADBF" w:rsidR="00A520FB" w:rsidRPr="00A520FB" w:rsidRDefault="00A520FB" w:rsidP="00382762">
                            <w:pPr>
                              <w:pStyle w:val="Prrafodelista"/>
                              <w:numPr>
                                <w:ilvl w:val="0"/>
                                <w:numId w:val="8"/>
                              </w:numPr>
                              <w:ind w:left="426"/>
                              <w:rPr>
                                <w:color w:val="7F7F7F" w:themeColor="text1" w:themeTint="80"/>
                                <w:sz w:val="20"/>
                                <w:szCs w:val="20"/>
                              </w:rPr>
                            </w:pPr>
                            <w:r w:rsidRPr="00A520FB">
                              <w:rPr>
                                <w:color w:val="7F7F7F" w:themeColor="text1" w:themeTint="80"/>
                                <w:sz w:val="20"/>
                                <w:szCs w:val="20"/>
                              </w:rPr>
                              <w:t>Indicar si hay o ha habido alguna desviación de la metodología seleccionada o las herramientas metodológicas aplicadas. En caso afirmativo confirmar la fecha de aprobación y el número de referencia.</w:t>
                            </w:r>
                          </w:p>
                          <w:p w14:paraId="755F5131" w14:textId="77777777" w:rsidR="00A520FB" w:rsidRDefault="00A520FB" w:rsidP="00382762">
                            <w:pPr>
                              <w:pStyle w:val="Prrafodelista"/>
                              <w:numPr>
                                <w:ilvl w:val="0"/>
                                <w:numId w:val="8"/>
                              </w:numPr>
                              <w:ind w:left="426"/>
                              <w:rPr>
                                <w:color w:val="7F7F7F" w:themeColor="text1" w:themeTint="80"/>
                                <w:sz w:val="20"/>
                                <w:szCs w:val="20"/>
                              </w:rPr>
                            </w:pPr>
                            <w:r w:rsidRPr="00A520FB">
                              <w:rPr>
                                <w:color w:val="7F7F7F" w:themeColor="text1" w:themeTint="80"/>
                                <w:sz w:val="20"/>
                                <w:szCs w:val="20"/>
                              </w:rPr>
                              <w:t>Indicar si hay o ha habido alguna aclaración sobre la aplicabilidad de la metodología o las herramientas metodológicas aplicadas. En caso afirmativo confirmar la fecha de aprobación y el número de referencia.</w:t>
                            </w:r>
                          </w:p>
                        </w:txbxContent>
                      </wps:txbx>
                      <wps:bodyPr rot="0" vert="horz" wrap="square" lIns="91440" tIns="45720" rIns="91440" bIns="45720" anchor="t" anchorCtr="0">
                        <a:spAutoFit/>
                      </wps:bodyPr>
                    </wps:wsp>
                  </a:graphicData>
                </a:graphic>
              </wp:inline>
            </w:drawing>
          </mc:Choice>
          <mc:Fallback>
            <w:pict>
              <v:shape w14:anchorId="184D6A9F" id="_x0000_s103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BKKA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LEPkXKQvoL6iOJbmIYblxEvHdhflAw42CV1P/fM&#10;CkrUJ40NXGWLRdiEaCzy5RwNe+2prj1Mc4Qqqadkum593J6orbnHRu9k7MELkxNnHNgo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AN2kBKKAIAAEoEAAAOAAAAAAAAAAAAAAAAAC4CAABkcnMvZTJvRG9j&#10;LnhtbFBLAQItABQABgAIAAAAIQAiocvm2wAAAAUBAAAPAAAAAAAAAAAAAAAAAIIEAABkcnMvZG93&#10;bnJldi54bWxQSwUGAAAAAAQABADzAAAAigUAAAAA&#10;" fillcolor="#f2f2f2 [3052]">
                <v:textbox style="mso-fit-shape-to-text:t">
                  <w:txbxContent>
                    <w:p w14:paraId="5FF7AADB" w14:textId="77777777" w:rsidR="00E149E6" w:rsidRPr="000331DC" w:rsidRDefault="00E149E6" w:rsidP="00E149E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626B9A" w14:textId="71F16D02" w:rsidR="00E149E6" w:rsidRDefault="006A72C2" w:rsidP="00E149E6">
                      <w:pPr>
                        <w:rPr>
                          <w:color w:val="7F7F7F" w:themeColor="text1" w:themeTint="80"/>
                          <w:sz w:val="20"/>
                          <w:szCs w:val="20"/>
                        </w:rPr>
                      </w:pPr>
                      <w:r w:rsidRPr="006A72C2">
                        <w:rPr>
                          <w:color w:val="7F7F7F" w:themeColor="text1" w:themeTint="80"/>
                          <w:sz w:val="20"/>
                          <w:szCs w:val="20"/>
                        </w:rPr>
                        <w:t xml:space="preserve">Se debe explicar cómo se evaluó la aplicación de metodologías y demás documentos regulatorios metodológicos relacionados con la iniciativa de mitigación, de acuerdo con los requisitos de validación previstos en el </w:t>
                      </w:r>
                      <w:r w:rsidR="0029200B">
                        <w:rPr>
                          <w:color w:val="7F7F7F" w:themeColor="text1" w:themeTint="80"/>
                          <w:sz w:val="20"/>
                          <w:szCs w:val="20"/>
                        </w:rPr>
                        <w:t>Programa</w:t>
                      </w:r>
                      <w:r w:rsidRPr="006A72C2">
                        <w:rPr>
                          <w:color w:val="7F7F7F" w:themeColor="text1" w:themeTint="80"/>
                          <w:sz w:val="20"/>
                          <w:szCs w:val="20"/>
                        </w:rPr>
                        <w:t xml:space="preserve"> COLCX. Es importante confirmar que las versiones seleccionadas de las metodologías y demás documentos regulatorios s</w:t>
                      </w:r>
                      <w:r w:rsidR="00196C0B">
                        <w:rPr>
                          <w:color w:val="7F7F7F" w:themeColor="text1" w:themeTint="80"/>
                          <w:sz w:val="20"/>
                          <w:szCs w:val="20"/>
                        </w:rPr>
                        <w:t>ea</w:t>
                      </w:r>
                      <w:r w:rsidRPr="006A72C2">
                        <w:rPr>
                          <w:color w:val="7F7F7F" w:themeColor="text1" w:themeTint="80"/>
                          <w:sz w:val="20"/>
                          <w:szCs w:val="20"/>
                        </w:rPr>
                        <w:t>n válidos al momento de la presentación de la iniciativa para su registro en el Programa COLCX</w:t>
                      </w:r>
                      <w:r w:rsidR="00E149E6" w:rsidRPr="006E7649">
                        <w:rPr>
                          <w:color w:val="7F7F7F" w:themeColor="text1" w:themeTint="80"/>
                          <w:sz w:val="20"/>
                          <w:szCs w:val="20"/>
                        </w:rPr>
                        <w:t>.</w:t>
                      </w:r>
                    </w:p>
                    <w:p w14:paraId="313F03E9" w14:textId="0937C150" w:rsidR="00A520FB" w:rsidRDefault="00A520FB" w:rsidP="00E149E6">
                      <w:pPr>
                        <w:rPr>
                          <w:color w:val="7F7F7F" w:themeColor="text1" w:themeTint="80"/>
                          <w:sz w:val="20"/>
                          <w:szCs w:val="20"/>
                        </w:rPr>
                      </w:pPr>
                      <w:r>
                        <w:rPr>
                          <w:color w:val="7F7F7F" w:themeColor="text1" w:themeTint="80"/>
                          <w:sz w:val="20"/>
                          <w:szCs w:val="20"/>
                        </w:rPr>
                        <w:t>Igualmente se debe:</w:t>
                      </w:r>
                    </w:p>
                    <w:p w14:paraId="04BBDEF2" w14:textId="78E9ADBF" w:rsidR="00A520FB" w:rsidRPr="00A520FB" w:rsidRDefault="00A520FB" w:rsidP="00382762">
                      <w:pPr>
                        <w:pStyle w:val="Prrafodelista"/>
                        <w:numPr>
                          <w:ilvl w:val="0"/>
                          <w:numId w:val="8"/>
                        </w:numPr>
                        <w:ind w:left="426"/>
                        <w:rPr>
                          <w:color w:val="7F7F7F" w:themeColor="text1" w:themeTint="80"/>
                          <w:sz w:val="20"/>
                          <w:szCs w:val="20"/>
                        </w:rPr>
                      </w:pPr>
                      <w:r w:rsidRPr="00A520FB">
                        <w:rPr>
                          <w:color w:val="7F7F7F" w:themeColor="text1" w:themeTint="80"/>
                          <w:sz w:val="20"/>
                          <w:szCs w:val="20"/>
                        </w:rPr>
                        <w:t>Indicar si hay o ha habido alguna desviación de la metodología seleccionada o las herramientas metodológicas aplicadas. En caso afirmativo confirmar la fecha de aprobación y el número de referencia.</w:t>
                      </w:r>
                    </w:p>
                    <w:p w14:paraId="755F5131" w14:textId="77777777" w:rsidR="00A520FB" w:rsidRDefault="00A520FB" w:rsidP="00382762">
                      <w:pPr>
                        <w:pStyle w:val="Prrafodelista"/>
                        <w:numPr>
                          <w:ilvl w:val="0"/>
                          <w:numId w:val="8"/>
                        </w:numPr>
                        <w:ind w:left="426"/>
                        <w:rPr>
                          <w:color w:val="7F7F7F" w:themeColor="text1" w:themeTint="80"/>
                          <w:sz w:val="20"/>
                          <w:szCs w:val="20"/>
                        </w:rPr>
                      </w:pPr>
                      <w:r w:rsidRPr="00A520FB">
                        <w:rPr>
                          <w:color w:val="7F7F7F" w:themeColor="text1" w:themeTint="80"/>
                          <w:sz w:val="20"/>
                          <w:szCs w:val="20"/>
                        </w:rPr>
                        <w:t>Indicar si hay o ha habido alguna aclaración sobre la aplicabilidad de la metodología o las herramientas metodológicas aplicadas. En caso afirmativo confirmar la fecha de aprobación y el número de referencia.</w:t>
                      </w:r>
                    </w:p>
                  </w:txbxContent>
                </v:textbox>
                <w10:anchorlock/>
              </v:shape>
            </w:pict>
          </mc:Fallback>
        </mc:AlternateContent>
      </w:r>
    </w:p>
    <w:p w14:paraId="6A75F6D8" w14:textId="77777777" w:rsidR="00A520FB" w:rsidRPr="00964CC7" w:rsidRDefault="00A520FB" w:rsidP="00A520FB">
      <w:pPr>
        <w:spacing w:after="0"/>
      </w:pPr>
    </w:p>
    <w:p w14:paraId="68BE9E9C" w14:textId="76357F95" w:rsidR="00A520FB" w:rsidRDefault="00A520FB" w:rsidP="00B6481C">
      <w:pPr>
        <w:pStyle w:val="Ttulo3"/>
      </w:pPr>
      <w:bookmarkStart w:id="21" w:name="_Toc195522573"/>
      <w:r>
        <w:t>Descripción de los límites, fuentes y GEI</w:t>
      </w:r>
      <w:bookmarkEnd w:id="21"/>
    </w:p>
    <w:p w14:paraId="73D7B557" w14:textId="77777777" w:rsidR="00A520FB" w:rsidRDefault="00A520FB" w:rsidP="00A520FB">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E642A3" w:rsidRPr="007431AC" w14:paraId="1F9091E1" w14:textId="77777777" w:rsidTr="00070A2D">
        <w:trPr>
          <w:trHeight w:val="225"/>
        </w:trPr>
        <w:tc>
          <w:tcPr>
            <w:tcW w:w="2830" w:type="dxa"/>
            <w:shd w:val="clear" w:color="auto" w:fill="538135" w:themeFill="accent6" w:themeFillShade="BF"/>
          </w:tcPr>
          <w:p w14:paraId="5CB2AB86"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Medio de validación</w:t>
            </w:r>
          </w:p>
        </w:tc>
        <w:tc>
          <w:tcPr>
            <w:tcW w:w="7132" w:type="dxa"/>
          </w:tcPr>
          <w:p w14:paraId="4D6B11A4" w14:textId="77777777" w:rsidR="00E642A3" w:rsidRPr="007431AC" w:rsidRDefault="00E642A3" w:rsidP="00070A2D">
            <w:pPr>
              <w:pStyle w:val="SDMTableBoxParaNotNumbered"/>
            </w:pPr>
          </w:p>
        </w:tc>
      </w:tr>
      <w:tr w:rsidR="00E642A3" w:rsidRPr="007431AC" w14:paraId="3ED92093" w14:textId="77777777" w:rsidTr="00070A2D">
        <w:trPr>
          <w:trHeight w:val="225"/>
        </w:trPr>
        <w:tc>
          <w:tcPr>
            <w:tcW w:w="2830" w:type="dxa"/>
            <w:shd w:val="clear" w:color="auto" w:fill="538135" w:themeFill="accent6" w:themeFillShade="BF"/>
          </w:tcPr>
          <w:p w14:paraId="08391B4A"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Hallazgos</w:t>
            </w:r>
          </w:p>
        </w:tc>
        <w:tc>
          <w:tcPr>
            <w:tcW w:w="7132" w:type="dxa"/>
          </w:tcPr>
          <w:p w14:paraId="11D8A25A" w14:textId="77777777" w:rsidR="00E642A3" w:rsidRPr="007431AC" w:rsidRDefault="00E642A3" w:rsidP="00070A2D">
            <w:pPr>
              <w:pStyle w:val="SDMTableBoxParaNotNumbered"/>
            </w:pPr>
          </w:p>
        </w:tc>
      </w:tr>
      <w:tr w:rsidR="00E642A3" w:rsidRPr="007431AC" w14:paraId="6CC27B16" w14:textId="77777777" w:rsidTr="00070A2D">
        <w:trPr>
          <w:trHeight w:val="225"/>
        </w:trPr>
        <w:tc>
          <w:tcPr>
            <w:tcW w:w="2830" w:type="dxa"/>
            <w:shd w:val="clear" w:color="auto" w:fill="538135" w:themeFill="accent6" w:themeFillShade="BF"/>
          </w:tcPr>
          <w:p w14:paraId="2AC384FD"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Conclusión</w:t>
            </w:r>
          </w:p>
        </w:tc>
        <w:tc>
          <w:tcPr>
            <w:tcW w:w="7132" w:type="dxa"/>
          </w:tcPr>
          <w:p w14:paraId="29D1B2BB" w14:textId="77777777" w:rsidR="00E642A3" w:rsidRPr="007431AC" w:rsidRDefault="00E642A3" w:rsidP="00070A2D">
            <w:pPr>
              <w:pStyle w:val="SDMTableBoxParaNotNumbered"/>
            </w:pPr>
          </w:p>
        </w:tc>
      </w:tr>
    </w:tbl>
    <w:p w14:paraId="7BF8DBF2" w14:textId="77777777" w:rsidR="00E642A3" w:rsidRPr="005F0C50" w:rsidRDefault="00E642A3" w:rsidP="00E642A3">
      <w:pPr>
        <w:spacing w:after="0"/>
        <w:ind w:left="708" w:hanging="708"/>
        <w:rPr>
          <w:i/>
          <w:iCs/>
          <w:sz w:val="16"/>
          <w:szCs w:val="16"/>
        </w:rPr>
      </w:pPr>
      <w:r w:rsidRPr="005F0C50">
        <w:rPr>
          <w:i/>
          <w:iCs/>
          <w:sz w:val="16"/>
          <w:szCs w:val="16"/>
        </w:rPr>
        <w:t>Repetir la tabla cuantas veces sea necesario</w:t>
      </w:r>
    </w:p>
    <w:p w14:paraId="715CF4F0" w14:textId="77777777" w:rsidR="005714A4" w:rsidRDefault="005714A4" w:rsidP="00A520FB">
      <w:pPr>
        <w:spacing w:after="0"/>
        <w:ind w:left="708" w:hanging="708"/>
      </w:pPr>
    </w:p>
    <w:p w14:paraId="3554AF4F" w14:textId="77777777" w:rsidR="00A520FB" w:rsidRDefault="00A520FB" w:rsidP="00A520FB">
      <w:pPr>
        <w:spacing w:after="0"/>
        <w:ind w:left="708" w:hanging="708"/>
      </w:pPr>
      <w:r>
        <w:rPr>
          <w:noProof/>
        </w:rPr>
        <mc:AlternateContent>
          <mc:Choice Requires="wps">
            <w:drawing>
              <wp:inline distT="0" distB="0" distL="0" distR="0" wp14:anchorId="13A1CE88" wp14:editId="417CEF3A">
                <wp:extent cx="6087110" cy="971550"/>
                <wp:effectExtent l="0" t="0" r="27940" b="19050"/>
                <wp:docPr id="7378858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4C78485" w14:textId="77777777" w:rsidR="00A520FB" w:rsidRPr="000331DC" w:rsidRDefault="00A520FB" w:rsidP="00A520F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595B4AC" w14:textId="72B53111" w:rsidR="000B25C0" w:rsidRPr="000B25C0" w:rsidRDefault="000B25C0" w:rsidP="000B25C0">
                            <w:pPr>
                              <w:rPr>
                                <w:color w:val="7F7F7F" w:themeColor="text1" w:themeTint="80"/>
                                <w:sz w:val="20"/>
                                <w:szCs w:val="20"/>
                              </w:rPr>
                            </w:pPr>
                            <w:r w:rsidRPr="000B25C0">
                              <w:rPr>
                                <w:color w:val="7F7F7F" w:themeColor="text1" w:themeTint="80"/>
                                <w:sz w:val="20"/>
                                <w:szCs w:val="20"/>
                              </w:rPr>
                              <w:t xml:space="preserve">Se debe explicar cómo se evaluaron los límites de la iniciativa de mitigación, las fuentes y los GEI seleccionados de acuerdo con los requisitos definidos en el </w:t>
                            </w:r>
                            <w:r w:rsidR="0029200B">
                              <w:rPr>
                                <w:color w:val="7F7F7F" w:themeColor="text1" w:themeTint="80"/>
                                <w:sz w:val="20"/>
                                <w:szCs w:val="20"/>
                              </w:rPr>
                              <w:t xml:space="preserve">Programa </w:t>
                            </w:r>
                            <w:r w:rsidRPr="000B25C0">
                              <w:rPr>
                                <w:color w:val="7F7F7F" w:themeColor="text1" w:themeTint="80"/>
                                <w:sz w:val="20"/>
                                <w:szCs w:val="20"/>
                              </w:rPr>
                              <w:t>COLCX.</w:t>
                            </w:r>
                          </w:p>
                          <w:p w14:paraId="4533ACB8" w14:textId="3ECCB2E1" w:rsidR="00A520FB" w:rsidRPr="000331DC" w:rsidRDefault="000B25C0" w:rsidP="000B25C0">
                            <w:pPr>
                              <w:rPr>
                                <w:color w:val="7F7F7F" w:themeColor="text1" w:themeTint="80"/>
                                <w:sz w:val="20"/>
                                <w:szCs w:val="20"/>
                              </w:rPr>
                            </w:pPr>
                            <w:r w:rsidRPr="000B25C0">
                              <w:rPr>
                                <w:color w:val="7F7F7F" w:themeColor="text1" w:themeTint="80"/>
                                <w:sz w:val="20"/>
                                <w:szCs w:val="20"/>
                              </w:rPr>
                              <w:t>Para iniciativas del sector AFOLU también se debe explicar cómo se evaluó la selección de reservorios de carbono de acuerdo con las provisiones definidas par las actividades de forestación y reforestación por parte del Programa COLCX.</w:t>
                            </w:r>
                          </w:p>
                        </w:txbxContent>
                      </wps:txbx>
                      <wps:bodyPr rot="0" vert="horz" wrap="square" lIns="91440" tIns="45720" rIns="91440" bIns="45720" anchor="t" anchorCtr="0">
                        <a:spAutoFit/>
                      </wps:bodyPr>
                    </wps:wsp>
                  </a:graphicData>
                </a:graphic>
              </wp:inline>
            </w:drawing>
          </mc:Choice>
          <mc:Fallback>
            <w:pict>
              <v:shape w14:anchorId="13A1CE88" id="_x0000_s103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68KA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UYhAfQX1Ecm3MA03LiNeOrC/KBlwsEvqfu6Z&#10;FZSoTxoFXGWLRdiEaCzy5RwNe+2prj1Mc4Qqqadkum593J7IrblHoXcyavBSyalmHNhI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fbS68KAIAAEoEAAAOAAAAAAAAAAAAAAAAAC4CAABkcnMvZTJvRG9j&#10;LnhtbFBLAQItABQABgAIAAAAIQAiocvm2wAAAAUBAAAPAAAAAAAAAAAAAAAAAIIEAABkcnMvZG93&#10;bnJldi54bWxQSwUGAAAAAAQABADzAAAAigUAAAAA&#10;" fillcolor="#f2f2f2 [3052]">
                <v:textbox style="mso-fit-shape-to-text:t">
                  <w:txbxContent>
                    <w:p w14:paraId="14C78485" w14:textId="77777777" w:rsidR="00A520FB" w:rsidRPr="000331DC" w:rsidRDefault="00A520FB" w:rsidP="00A520F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595B4AC" w14:textId="72B53111" w:rsidR="000B25C0" w:rsidRPr="000B25C0" w:rsidRDefault="000B25C0" w:rsidP="000B25C0">
                      <w:pPr>
                        <w:rPr>
                          <w:color w:val="7F7F7F" w:themeColor="text1" w:themeTint="80"/>
                          <w:sz w:val="20"/>
                          <w:szCs w:val="20"/>
                        </w:rPr>
                      </w:pPr>
                      <w:r w:rsidRPr="000B25C0">
                        <w:rPr>
                          <w:color w:val="7F7F7F" w:themeColor="text1" w:themeTint="80"/>
                          <w:sz w:val="20"/>
                          <w:szCs w:val="20"/>
                        </w:rPr>
                        <w:t xml:space="preserve">Se debe explicar cómo se evaluaron los límites de la iniciativa de mitigación, las fuentes y los GEI seleccionados de acuerdo con los requisitos definidos en el </w:t>
                      </w:r>
                      <w:r w:rsidR="0029200B">
                        <w:rPr>
                          <w:color w:val="7F7F7F" w:themeColor="text1" w:themeTint="80"/>
                          <w:sz w:val="20"/>
                          <w:szCs w:val="20"/>
                        </w:rPr>
                        <w:t xml:space="preserve">Programa </w:t>
                      </w:r>
                      <w:r w:rsidRPr="000B25C0">
                        <w:rPr>
                          <w:color w:val="7F7F7F" w:themeColor="text1" w:themeTint="80"/>
                          <w:sz w:val="20"/>
                          <w:szCs w:val="20"/>
                        </w:rPr>
                        <w:t>COLCX.</w:t>
                      </w:r>
                    </w:p>
                    <w:p w14:paraId="4533ACB8" w14:textId="3ECCB2E1" w:rsidR="00A520FB" w:rsidRPr="000331DC" w:rsidRDefault="000B25C0" w:rsidP="000B25C0">
                      <w:pPr>
                        <w:rPr>
                          <w:color w:val="7F7F7F" w:themeColor="text1" w:themeTint="80"/>
                          <w:sz w:val="20"/>
                          <w:szCs w:val="20"/>
                        </w:rPr>
                      </w:pPr>
                      <w:r w:rsidRPr="000B25C0">
                        <w:rPr>
                          <w:color w:val="7F7F7F" w:themeColor="text1" w:themeTint="80"/>
                          <w:sz w:val="20"/>
                          <w:szCs w:val="20"/>
                        </w:rPr>
                        <w:t>Para iniciativas del sector AFOLU también se debe explicar cómo se evaluó la selección de reservorios de carbono de acuerdo con las provisiones definidas par las actividades de forestación y reforestación por parte del Programa COLCX.</w:t>
                      </w:r>
                    </w:p>
                  </w:txbxContent>
                </v:textbox>
                <w10:anchorlock/>
              </v:shape>
            </w:pict>
          </mc:Fallback>
        </mc:AlternateContent>
      </w:r>
    </w:p>
    <w:p w14:paraId="7D5294BC" w14:textId="77777777" w:rsidR="000B25C0" w:rsidRPr="00964CC7" w:rsidRDefault="000B25C0" w:rsidP="000B25C0">
      <w:pPr>
        <w:spacing w:after="0"/>
      </w:pPr>
    </w:p>
    <w:p w14:paraId="5C69EAD5" w14:textId="3D656DA4" w:rsidR="000B25C0" w:rsidRDefault="000B25C0" w:rsidP="00B6481C">
      <w:pPr>
        <w:pStyle w:val="Ttulo3"/>
      </w:pPr>
      <w:bookmarkStart w:id="22" w:name="_Toc195522574"/>
      <w:r>
        <w:t>Escenario de línea base</w:t>
      </w:r>
      <w:bookmarkEnd w:id="22"/>
    </w:p>
    <w:p w14:paraId="17196050" w14:textId="62CF0D96" w:rsidR="00E642A3" w:rsidRPr="00E642A3" w:rsidRDefault="00E642A3" w:rsidP="00E642A3">
      <w:pPr>
        <w:spacing w:after="0"/>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E642A3" w:rsidRPr="007431AC" w14:paraId="61B194F1" w14:textId="77777777" w:rsidTr="00070A2D">
        <w:trPr>
          <w:trHeight w:val="225"/>
        </w:trPr>
        <w:tc>
          <w:tcPr>
            <w:tcW w:w="2830" w:type="dxa"/>
            <w:shd w:val="clear" w:color="auto" w:fill="538135" w:themeFill="accent6" w:themeFillShade="BF"/>
          </w:tcPr>
          <w:p w14:paraId="735A84CF"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Medio de validación</w:t>
            </w:r>
          </w:p>
        </w:tc>
        <w:tc>
          <w:tcPr>
            <w:tcW w:w="7132" w:type="dxa"/>
          </w:tcPr>
          <w:p w14:paraId="72A5E791" w14:textId="77777777" w:rsidR="00E642A3" w:rsidRPr="007431AC" w:rsidRDefault="00E642A3" w:rsidP="00070A2D">
            <w:pPr>
              <w:pStyle w:val="SDMTableBoxParaNotNumbered"/>
            </w:pPr>
          </w:p>
        </w:tc>
      </w:tr>
      <w:tr w:rsidR="00E642A3" w:rsidRPr="007431AC" w14:paraId="5197DD0F" w14:textId="77777777" w:rsidTr="00070A2D">
        <w:trPr>
          <w:trHeight w:val="225"/>
        </w:trPr>
        <w:tc>
          <w:tcPr>
            <w:tcW w:w="2830" w:type="dxa"/>
            <w:shd w:val="clear" w:color="auto" w:fill="538135" w:themeFill="accent6" w:themeFillShade="BF"/>
          </w:tcPr>
          <w:p w14:paraId="74ABD7B6"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Hallazgos</w:t>
            </w:r>
          </w:p>
        </w:tc>
        <w:tc>
          <w:tcPr>
            <w:tcW w:w="7132" w:type="dxa"/>
          </w:tcPr>
          <w:p w14:paraId="7F7F4C1C" w14:textId="77777777" w:rsidR="00E642A3" w:rsidRPr="007431AC" w:rsidRDefault="00E642A3" w:rsidP="00070A2D">
            <w:pPr>
              <w:pStyle w:val="SDMTableBoxParaNotNumbered"/>
            </w:pPr>
          </w:p>
        </w:tc>
      </w:tr>
      <w:tr w:rsidR="00E642A3" w:rsidRPr="007431AC" w14:paraId="1533151C" w14:textId="77777777" w:rsidTr="00070A2D">
        <w:trPr>
          <w:trHeight w:val="225"/>
        </w:trPr>
        <w:tc>
          <w:tcPr>
            <w:tcW w:w="2830" w:type="dxa"/>
            <w:shd w:val="clear" w:color="auto" w:fill="538135" w:themeFill="accent6" w:themeFillShade="BF"/>
          </w:tcPr>
          <w:p w14:paraId="4A087146"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Conclusión</w:t>
            </w:r>
          </w:p>
        </w:tc>
        <w:tc>
          <w:tcPr>
            <w:tcW w:w="7132" w:type="dxa"/>
          </w:tcPr>
          <w:p w14:paraId="40EE68B1" w14:textId="77777777" w:rsidR="00E642A3" w:rsidRPr="007431AC" w:rsidRDefault="00E642A3" w:rsidP="00070A2D">
            <w:pPr>
              <w:pStyle w:val="SDMTableBoxParaNotNumbered"/>
            </w:pPr>
          </w:p>
        </w:tc>
      </w:tr>
    </w:tbl>
    <w:p w14:paraId="63BD9F99" w14:textId="77777777" w:rsidR="00E642A3" w:rsidRPr="005F0C50" w:rsidRDefault="00E642A3" w:rsidP="00E642A3">
      <w:pPr>
        <w:spacing w:after="0"/>
        <w:ind w:left="708" w:hanging="708"/>
        <w:rPr>
          <w:i/>
          <w:iCs/>
          <w:sz w:val="16"/>
          <w:szCs w:val="16"/>
        </w:rPr>
      </w:pPr>
      <w:r w:rsidRPr="005F0C50">
        <w:rPr>
          <w:i/>
          <w:iCs/>
          <w:sz w:val="16"/>
          <w:szCs w:val="16"/>
        </w:rPr>
        <w:lastRenderedPageBreak/>
        <w:t>Repetir la tabla cuantas veces sea necesario</w:t>
      </w:r>
    </w:p>
    <w:p w14:paraId="4DCB7098" w14:textId="77777777" w:rsidR="005714A4" w:rsidRDefault="005714A4" w:rsidP="000B25C0">
      <w:pPr>
        <w:spacing w:after="0"/>
        <w:ind w:left="708" w:hanging="708"/>
      </w:pPr>
    </w:p>
    <w:p w14:paraId="78A68850" w14:textId="77777777" w:rsidR="000B25C0" w:rsidRDefault="000B25C0" w:rsidP="000B25C0">
      <w:pPr>
        <w:spacing w:after="0"/>
        <w:ind w:left="708" w:hanging="708"/>
      </w:pPr>
      <w:r>
        <w:rPr>
          <w:noProof/>
        </w:rPr>
        <mc:AlternateContent>
          <mc:Choice Requires="wps">
            <w:drawing>
              <wp:inline distT="0" distB="0" distL="0" distR="0" wp14:anchorId="2A212AE5" wp14:editId="55776EFA">
                <wp:extent cx="6087110" cy="971550"/>
                <wp:effectExtent l="0" t="0" r="27940" b="19050"/>
                <wp:docPr id="15892347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A39FDFE" w14:textId="77777777" w:rsidR="000B25C0" w:rsidRPr="000331DC" w:rsidRDefault="000B25C0" w:rsidP="000B25C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5801280" w14:textId="41ECCB6F" w:rsidR="000B25C0" w:rsidRPr="000331DC" w:rsidRDefault="000B25C0" w:rsidP="000B25C0">
                            <w:pPr>
                              <w:rPr>
                                <w:color w:val="7F7F7F" w:themeColor="text1" w:themeTint="80"/>
                                <w:sz w:val="20"/>
                                <w:szCs w:val="20"/>
                              </w:rPr>
                            </w:pPr>
                            <w:r w:rsidRPr="000B25C0">
                              <w:rPr>
                                <w:color w:val="7F7F7F" w:themeColor="text1" w:themeTint="80"/>
                                <w:sz w:val="20"/>
                                <w:szCs w:val="20"/>
                              </w:rPr>
                              <w:t xml:space="preserve">Se debe explicar cómo se evaluó el escenario de línea base identificado para la iniciativa de mitigación propuesta de acuerdo con los requisitos de validación aplicables provistos por el </w:t>
                            </w:r>
                            <w:r w:rsidR="0029200B">
                              <w:rPr>
                                <w:color w:val="7F7F7F" w:themeColor="text1" w:themeTint="80"/>
                                <w:sz w:val="20"/>
                                <w:szCs w:val="20"/>
                              </w:rPr>
                              <w:t>Programa</w:t>
                            </w:r>
                            <w:r w:rsidRPr="000B25C0">
                              <w:rPr>
                                <w:color w:val="7F7F7F" w:themeColor="text1" w:themeTint="80"/>
                                <w:sz w:val="20"/>
                                <w:szCs w:val="20"/>
                              </w:rPr>
                              <w:t xml:space="preserve"> COLCX.</w:t>
                            </w:r>
                          </w:p>
                        </w:txbxContent>
                      </wps:txbx>
                      <wps:bodyPr rot="0" vert="horz" wrap="square" lIns="91440" tIns="45720" rIns="91440" bIns="45720" anchor="t" anchorCtr="0">
                        <a:spAutoFit/>
                      </wps:bodyPr>
                    </wps:wsp>
                  </a:graphicData>
                </a:graphic>
              </wp:inline>
            </w:drawing>
          </mc:Choice>
          <mc:Fallback>
            <w:pict>
              <v:shape w14:anchorId="2A212AE5" id="_x0000_s103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9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8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6LPsfSkCAABKBAAADgAAAAAAAAAAAAAAAAAuAgAAZHJzL2Uyb0Rv&#10;Yy54bWxQSwECLQAUAAYACAAAACEAIqHL5tsAAAAFAQAADwAAAAAAAAAAAAAAAACDBAAAZHJzL2Rv&#10;d25yZXYueG1sUEsFBgAAAAAEAAQA8wAAAIsFAAAAAA==&#10;" fillcolor="#f2f2f2 [3052]">
                <v:textbox style="mso-fit-shape-to-text:t">
                  <w:txbxContent>
                    <w:p w14:paraId="4A39FDFE" w14:textId="77777777" w:rsidR="000B25C0" w:rsidRPr="000331DC" w:rsidRDefault="000B25C0" w:rsidP="000B25C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5801280" w14:textId="41ECCB6F" w:rsidR="000B25C0" w:rsidRPr="000331DC" w:rsidRDefault="000B25C0" w:rsidP="000B25C0">
                      <w:pPr>
                        <w:rPr>
                          <w:color w:val="7F7F7F" w:themeColor="text1" w:themeTint="80"/>
                          <w:sz w:val="20"/>
                          <w:szCs w:val="20"/>
                        </w:rPr>
                      </w:pPr>
                      <w:r w:rsidRPr="000B25C0">
                        <w:rPr>
                          <w:color w:val="7F7F7F" w:themeColor="text1" w:themeTint="80"/>
                          <w:sz w:val="20"/>
                          <w:szCs w:val="20"/>
                        </w:rPr>
                        <w:t xml:space="preserve">Se debe explicar cómo se evaluó el escenario de línea base identificado para la iniciativa de mitigación propuesta de acuerdo con los requisitos de validación aplicables provistos por el </w:t>
                      </w:r>
                      <w:r w:rsidR="0029200B">
                        <w:rPr>
                          <w:color w:val="7F7F7F" w:themeColor="text1" w:themeTint="80"/>
                          <w:sz w:val="20"/>
                          <w:szCs w:val="20"/>
                        </w:rPr>
                        <w:t>Programa</w:t>
                      </w:r>
                      <w:r w:rsidRPr="000B25C0">
                        <w:rPr>
                          <w:color w:val="7F7F7F" w:themeColor="text1" w:themeTint="80"/>
                          <w:sz w:val="20"/>
                          <w:szCs w:val="20"/>
                        </w:rPr>
                        <w:t xml:space="preserve"> COLCX.</w:t>
                      </w:r>
                    </w:p>
                  </w:txbxContent>
                </v:textbox>
                <w10:anchorlock/>
              </v:shape>
            </w:pict>
          </mc:Fallback>
        </mc:AlternateContent>
      </w:r>
    </w:p>
    <w:p w14:paraId="52E91348" w14:textId="77777777" w:rsidR="005D2EB1" w:rsidRPr="00964CC7" w:rsidRDefault="005D2EB1" w:rsidP="005D2EB1">
      <w:pPr>
        <w:spacing w:after="0"/>
      </w:pPr>
    </w:p>
    <w:p w14:paraId="4D2D7F58" w14:textId="52391104" w:rsidR="005D2EB1" w:rsidRDefault="005D2EB1" w:rsidP="00B6481C">
      <w:pPr>
        <w:pStyle w:val="Ttulo3"/>
      </w:pPr>
      <w:bookmarkStart w:id="23" w:name="_Toc195522575"/>
      <w:r>
        <w:t>Demostración de la adicionalidad</w:t>
      </w:r>
      <w:bookmarkEnd w:id="23"/>
    </w:p>
    <w:p w14:paraId="7D2E0B04" w14:textId="77777777" w:rsidR="00E642A3" w:rsidRPr="00E642A3" w:rsidRDefault="00E642A3" w:rsidP="00E642A3">
      <w:pPr>
        <w:spacing w:after="0"/>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E642A3" w:rsidRPr="007431AC" w14:paraId="232A997D" w14:textId="77777777" w:rsidTr="00070A2D">
        <w:trPr>
          <w:trHeight w:val="225"/>
        </w:trPr>
        <w:tc>
          <w:tcPr>
            <w:tcW w:w="2830" w:type="dxa"/>
            <w:shd w:val="clear" w:color="auto" w:fill="538135" w:themeFill="accent6" w:themeFillShade="BF"/>
          </w:tcPr>
          <w:p w14:paraId="6A699F06"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Medio de validación</w:t>
            </w:r>
          </w:p>
        </w:tc>
        <w:tc>
          <w:tcPr>
            <w:tcW w:w="7132" w:type="dxa"/>
          </w:tcPr>
          <w:p w14:paraId="71068BB5" w14:textId="77777777" w:rsidR="00E642A3" w:rsidRPr="007431AC" w:rsidRDefault="00E642A3" w:rsidP="00070A2D">
            <w:pPr>
              <w:pStyle w:val="SDMTableBoxParaNotNumbered"/>
            </w:pPr>
          </w:p>
        </w:tc>
      </w:tr>
      <w:tr w:rsidR="00E642A3" w:rsidRPr="007431AC" w14:paraId="3DEAB35D" w14:textId="77777777" w:rsidTr="00070A2D">
        <w:trPr>
          <w:trHeight w:val="225"/>
        </w:trPr>
        <w:tc>
          <w:tcPr>
            <w:tcW w:w="2830" w:type="dxa"/>
            <w:shd w:val="clear" w:color="auto" w:fill="538135" w:themeFill="accent6" w:themeFillShade="BF"/>
          </w:tcPr>
          <w:p w14:paraId="344F1844"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Hallazgos</w:t>
            </w:r>
          </w:p>
        </w:tc>
        <w:tc>
          <w:tcPr>
            <w:tcW w:w="7132" w:type="dxa"/>
          </w:tcPr>
          <w:p w14:paraId="5962C9F5" w14:textId="77777777" w:rsidR="00E642A3" w:rsidRPr="007431AC" w:rsidRDefault="00E642A3" w:rsidP="00070A2D">
            <w:pPr>
              <w:pStyle w:val="SDMTableBoxParaNotNumbered"/>
            </w:pPr>
          </w:p>
        </w:tc>
      </w:tr>
      <w:tr w:rsidR="00E642A3" w:rsidRPr="007431AC" w14:paraId="054E58CA" w14:textId="77777777" w:rsidTr="00070A2D">
        <w:trPr>
          <w:trHeight w:val="225"/>
        </w:trPr>
        <w:tc>
          <w:tcPr>
            <w:tcW w:w="2830" w:type="dxa"/>
            <w:shd w:val="clear" w:color="auto" w:fill="538135" w:themeFill="accent6" w:themeFillShade="BF"/>
          </w:tcPr>
          <w:p w14:paraId="6FEFDE2F"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Conclusión</w:t>
            </w:r>
          </w:p>
        </w:tc>
        <w:tc>
          <w:tcPr>
            <w:tcW w:w="7132" w:type="dxa"/>
          </w:tcPr>
          <w:p w14:paraId="602BA463" w14:textId="77777777" w:rsidR="00E642A3" w:rsidRPr="007431AC" w:rsidRDefault="00E642A3" w:rsidP="00070A2D">
            <w:pPr>
              <w:pStyle w:val="SDMTableBoxParaNotNumbered"/>
            </w:pPr>
          </w:p>
        </w:tc>
      </w:tr>
    </w:tbl>
    <w:p w14:paraId="29B0E34C" w14:textId="77777777" w:rsidR="00E642A3" w:rsidRPr="005F0C50" w:rsidRDefault="00E642A3" w:rsidP="00E642A3">
      <w:pPr>
        <w:spacing w:after="0"/>
        <w:ind w:left="708" w:hanging="708"/>
        <w:rPr>
          <w:i/>
          <w:iCs/>
          <w:sz w:val="16"/>
          <w:szCs w:val="16"/>
        </w:rPr>
      </w:pPr>
      <w:r w:rsidRPr="005F0C50">
        <w:rPr>
          <w:i/>
          <w:iCs/>
          <w:sz w:val="16"/>
          <w:szCs w:val="16"/>
        </w:rPr>
        <w:t>Repetir la tabla cuantas veces sea necesario</w:t>
      </w:r>
    </w:p>
    <w:p w14:paraId="582B3D73" w14:textId="77777777" w:rsidR="005714A4" w:rsidRDefault="005714A4" w:rsidP="005D2EB1">
      <w:pPr>
        <w:spacing w:after="0"/>
        <w:ind w:left="708" w:hanging="708"/>
      </w:pPr>
    </w:p>
    <w:p w14:paraId="3FE344D9" w14:textId="77777777" w:rsidR="005D2EB1" w:rsidRDefault="005D2EB1" w:rsidP="005D2EB1">
      <w:pPr>
        <w:spacing w:after="0"/>
        <w:ind w:left="708" w:hanging="708"/>
      </w:pPr>
      <w:r>
        <w:rPr>
          <w:noProof/>
        </w:rPr>
        <mc:AlternateContent>
          <mc:Choice Requires="wps">
            <w:drawing>
              <wp:inline distT="0" distB="0" distL="0" distR="0" wp14:anchorId="64C44775" wp14:editId="58F63C67">
                <wp:extent cx="6087110" cy="971550"/>
                <wp:effectExtent l="0" t="0" r="27940" b="19050"/>
                <wp:docPr id="4210708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0AB2991"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16676D2" w14:textId="5F350957" w:rsidR="005D2EB1" w:rsidRPr="000331DC" w:rsidRDefault="005D2EB1" w:rsidP="005D2EB1">
                            <w:pPr>
                              <w:rPr>
                                <w:color w:val="7F7F7F" w:themeColor="text1" w:themeTint="80"/>
                                <w:sz w:val="20"/>
                                <w:szCs w:val="20"/>
                              </w:rPr>
                            </w:pPr>
                            <w:r w:rsidRPr="005D2EB1">
                              <w:rPr>
                                <w:color w:val="7F7F7F" w:themeColor="text1" w:themeTint="80"/>
                                <w:sz w:val="20"/>
                                <w:szCs w:val="20"/>
                              </w:rPr>
                              <w:t xml:space="preserve">Se debe explicar cómo se evaluó la adicionalidad de acuerdo con los requisitos para la demostración de adicionalidad definidos por el estándar COLCX, sustentando claramente cómo la iniciativa de mitigación propuesta cumple con los criterios de adicionalidad definidos por la metodología, la herramienta metodológica y la guía del </w:t>
                            </w:r>
                            <w:r w:rsidR="0029200B">
                              <w:rPr>
                                <w:color w:val="7F7F7F" w:themeColor="text1" w:themeTint="80"/>
                                <w:sz w:val="20"/>
                                <w:szCs w:val="20"/>
                              </w:rPr>
                              <w:t>P</w:t>
                            </w:r>
                            <w:r w:rsidRPr="005D2EB1">
                              <w:rPr>
                                <w:color w:val="7F7F7F" w:themeColor="text1" w:themeTint="80"/>
                                <w:sz w:val="20"/>
                                <w:szCs w:val="20"/>
                              </w:rPr>
                              <w:t>rograma</w:t>
                            </w:r>
                            <w:r>
                              <w:rPr>
                                <w:color w:val="7F7F7F" w:themeColor="text1" w:themeTint="80"/>
                                <w:sz w:val="20"/>
                                <w:szCs w:val="20"/>
                              </w:rPr>
                              <w:t xml:space="preserve"> COLCX</w:t>
                            </w:r>
                            <w:r w:rsidRPr="000B25C0">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4C44775" id="_x0000_s103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KL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I06vA1CBOorqI9IvoVpuHEZ8dKB/UXJgINdUvdz&#10;z6ygRH3UKOAqWyzCJkRjkd/O0bDXnurawzRHqJJ6Sqbr1sftidyaexR6J6MGz5WcasaBjSSelits&#10;xLUdo55/AZvf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oEgosqAgAASgQAAA4AAAAAAAAAAAAAAAAALgIAAGRycy9lMm9E&#10;b2MueG1sUEsBAi0AFAAGAAgAAAAhACKhy+bbAAAABQEAAA8AAAAAAAAAAAAAAAAAhAQAAGRycy9k&#10;b3ducmV2LnhtbFBLBQYAAAAABAAEAPMAAACMBQAAAAA=&#10;" fillcolor="#f2f2f2 [3052]">
                <v:textbox style="mso-fit-shape-to-text:t">
                  <w:txbxContent>
                    <w:p w14:paraId="40AB2991"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16676D2" w14:textId="5F350957" w:rsidR="005D2EB1" w:rsidRPr="000331DC" w:rsidRDefault="005D2EB1" w:rsidP="005D2EB1">
                      <w:pPr>
                        <w:rPr>
                          <w:color w:val="7F7F7F" w:themeColor="text1" w:themeTint="80"/>
                          <w:sz w:val="20"/>
                          <w:szCs w:val="20"/>
                        </w:rPr>
                      </w:pPr>
                      <w:r w:rsidRPr="005D2EB1">
                        <w:rPr>
                          <w:color w:val="7F7F7F" w:themeColor="text1" w:themeTint="80"/>
                          <w:sz w:val="20"/>
                          <w:szCs w:val="20"/>
                        </w:rPr>
                        <w:t xml:space="preserve">Se debe explicar cómo se evaluó la adicionalidad de acuerdo con los requisitos para la demostración de adicionalidad definidos por el estándar COLCX, sustentando claramente cómo la iniciativa de mitigación propuesta cumple con los criterios de adicionalidad definidos por la metodología, la herramienta metodológica y la guía del </w:t>
                      </w:r>
                      <w:r w:rsidR="0029200B">
                        <w:rPr>
                          <w:color w:val="7F7F7F" w:themeColor="text1" w:themeTint="80"/>
                          <w:sz w:val="20"/>
                          <w:szCs w:val="20"/>
                        </w:rPr>
                        <w:t>P</w:t>
                      </w:r>
                      <w:r w:rsidRPr="005D2EB1">
                        <w:rPr>
                          <w:color w:val="7F7F7F" w:themeColor="text1" w:themeTint="80"/>
                          <w:sz w:val="20"/>
                          <w:szCs w:val="20"/>
                        </w:rPr>
                        <w:t>rograma</w:t>
                      </w:r>
                      <w:r>
                        <w:rPr>
                          <w:color w:val="7F7F7F" w:themeColor="text1" w:themeTint="80"/>
                          <w:sz w:val="20"/>
                          <w:szCs w:val="20"/>
                        </w:rPr>
                        <w:t xml:space="preserve"> COLCX</w:t>
                      </w:r>
                      <w:r w:rsidRPr="000B25C0">
                        <w:rPr>
                          <w:color w:val="7F7F7F" w:themeColor="text1" w:themeTint="80"/>
                          <w:sz w:val="20"/>
                          <w:szCs w:val="20"/>
                        </w:rPr>
                        <w:t>.</w:t>
                      </w:r>
                    </w:p>
                  </w:txbxContent>
                </v:textbox>
                <w10:anchorlock/>
              </v:shape>
            </w:pict>
          </mc:Fallback>
        </mc:AlternateContent>
      </w:r>
    </w:p>
    <w:p w14:paraId="55DB9F7A" w14:textId="77777777" w:rsidR="005D2EB1" w:rsidRPr="00964CC7" w:rsidRDefault="005D2EB1" w:rsidP="005D2EB1">
      <w:pPr>
        <w:spacing w:after="0"/>
      </w:pPr>
    </w:p>
    <w:p w14:paraId="5D360ABB" w14:textId="10D9E1F1" w:rsidR="005D2EB1" w:rsidRDefault="005D2EB1" w:rsidP="00B6481C">
      <w:pPr>
        <w:pStyle w:val="Ttulo3"/>
      </w:pPr>
      <w:bookmarkStart w:id="24" w:name="_Toc195522576"/>
      <w:r>
        <w:t>Estimación de las reducciones o remociones de GEI</w:t>
      </w:r>
      <w:bookmarkEnd w:id="24"/>
    </w:p>
    <w:p w14:paraId="1813C83B" w14:textId="77777777" w:rsidR="00E642A3" w:rsidRPr="00E642A3" w:rsidRDefault="00E642A3" w:rsidP="00E642A3">
      <w:pPr>
        <w:spacing w:after="0"/>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E642A3" w:rsidRPr="007431AC" w14:paraId="15922329" w14:textId="77777777" w:rsidTr="00070A2D">
        <w:trPr>
          <w:trHeight w:val="225"/>
        </w:trPr>
        <w:tc>
          <w:tcPr>
            <w:tcW w:w="2830" w:type="dxa"/>
            <w:shd w:val="clear" w:color="auto" w:fill="538135" w:themeFill="accent6" w:themeFillShade="BF"/>
          </w:tcPr>
          <w:p w14:paraId="49F54F75"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Medio de validación</w:t>
            </w:r>
          </w:p>
        </w:tc>
        <w:tc>
          <w:tcPr>
            <w:tcW w:w="7132" w:type="dxa"/>
          </w:tcPr>
          <w:p w14:paraId="62F6150B" w14:textId="77777777" w:rsidR="00E642A3" w:rsidRPr="007431AC" w:rsidRDefault="00E642A3" w:rsidP="00070A2D">
            <w:pPr>
              <w:pStyle w:val="SDMTableBoxParaNotNumbered"/>
            </w:pPr>
          </w:p>
        </w:tc>
      </w:tr>
      <w:tr w:rsidR="00E642A3" w:rsidRPr="007431AC" w14:paraId="6A4EC610" w14:textId="77777777" w:rsidTr="00070A2D">
        <w:trPr>
          <w:trHeight w:val="225"/>
        </w:trPr>
        <w:tc>
          <w:tcPr>
            <w:tcW w:w="2830" w:type="dxa"/>
            <w:shd w:val="clear" w:color="auto" w:fill="538135" w:themeFill="accent6" w:themeFillShade="BF"/>
          </w:tcPr>
          <w:p w14:paraId="225B9F68"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Hallazgos</w:t>
            </w:r>
          </w:p>
        </w:tc>
        <w:tc>
          <w:tcPr>
            <w:tcW w:w="7132" w:type="dxa"/>
          </w:tcPr>
          <w:p w14:paraId="2FFF2582" w14:textId="77777777" w:rsidR="00E642A3" w:rsidRPr="007431AC" w:rsidRDefault="00E642A3" w:rsidP="00070A2D">
            <w:pPr>
              <w:pStyle w:val="SDMTableBoxParaNotNumbered"/>
            </w:pPr>
          </w:p>
        </w:tc>
      </w:tr>
      <w:tr w:rsidR="00E642A3" w:rsidRPr="007431AC" w14:paraId="00776203" w14:textId="77777777" w:rsidTr="00070A2D">
        <w:trPr>
          <w:trHeight w:val="225"/>
        </w:trPr>
        <w:tc>
          <w:tcPr>
            <w:tcW w:w="2830" w:type="dxa"/>
            <w:shd w:val="clear" w:color="auto" w:fill="538135" w:themeFill="accent6" w:themeFillShade="BF"/>
          </w:tcPr>
          <w:p w14:paraId="6B114BD8"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Conclusión</w:t>
            </w:r>
          </w:p>
        </w:tc>
        <w:tc>
          <w:tcPr>
            <w:tcW w:w="7132" w:type="dxa"/>
          </w:tcPr>
          <w:p w14:paraId="11979D3A" w14:textId="77777777" w:rsidR="00E642A3" w:rsidRPr="007431AC" w:rsidRDefault="00E642A3" w:rsidP="00070A2D">
            <w:pPr>
              <w:pStyle w:val="SDMTableBoxParaNotNumbered"/>
            </w:pPr>
          </w:p>
        </w:tc>
      </w:tr>
    </w:tbl>
    <w:p w14:paraId="7EF7B972" w14:textId="77777777" w:rsidR="00E642A3" w:rsidRPr="005F0C50" w:rsidRDefault="00E642A3" w:rsidP="00E642A3">
      <w:pPr>
        <w:spacing w:after="0"/>
        <w:ind w:left="708" w:hanging="708"/>
        <w:rPr>
          <w:i/>
          <w:iCs/>
          <w:sz w:val="16"/>
          <w:szCs w:val="16"/>
        </w:rPr>
      </w:pPr>
      <w:r w:rsidRPr="005F0C50">
        <w:rPr>
          <w:i/>
          <w:iCs/>
          <w:sz w:val="16"/>
          <w:szCs w:val="16"/>
        </w:rPr>
        <w:t>Repetir la tabla cuantas veces sea necesario</w:t>
      </w:r>
    </w:p>
    <w:p w14:paraId="784848D1" w14:textId="77777777" w:rsidR="005714A4" w:rsidRDefault="005714A4" w:rsidP="005D2EB1">
      <w:pPr>
        <w:spacing w:after="0"/>
        <w:ind w:left="708" w:hanging="708"/>
      </w:pPr>
    </w:p>
    <w:p w14:paraId="7D46940D" w14:textId="77777777" w:rsidR="005D2EB1" w:rsidRDefault="005D2EB1" w:rsidP="005D2EB1">
      <w:pPr>
        <w:spacing w:after="0"/>
        <w:ind w:left="708" w:hanging="708"/>
      </w:pPr>
      <w:r>
        <w:rPr>
          <w:noProof/>
        </w:rPr>
        <mc:AlternateContent>
          <mc:Choice Requires="wps">
            <w:drawing>
              <wp:inline distT="0" distB="0" distL="0" distR="0" wp14:anchorId="0BD68CCF" wp14:editId="40E4A5AF">
                <wp:extent cx="6087110" cy="971550"/>
                <wp:effectExtent l="0" t="0" r="27940" b="19050"/>
                <wp:docPr id="18779950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DCC56A4"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324CD10" w14:textId="05666FFB" w:rsidR="005D2EB1" w:rsidRPr="000331DC" w:rsidRDefault="005D2EB1" w:rsidP="005D2EB1">
                            <w:pPr>
                              <w:rPr>
                                <w:color w:val="7F7F7F" w:themeColor="text1" w:themeTint="80"/>
                                <w:sz w:val="20"/>
                                <w:szCs w:val="20"/>
                              </w:rPr>
                            </w:pPr>
                            <w:r w:rsidRPr="005D2EB1">
                              <w:rPr>
                                <w:color w:val="7F7F7F" w:themeColor="text1" w:themeTint="80"/>
                                <w:sz w:val="20"/>
                                <w:szCs w:val="20"/>
                              </w:rPr>
                              <w:t>Se debe explicar cómo se eval</w:t>
                            </w:r>
                            <w:r>
                              <w:rPr>
                                <w:color w:val="7F7F7F" w:themeColor="text1" w:themeTint="80"/>
                                <w:sz w:val="20"/>
                                <w:szCs w:val="20"/>
                              </w:rPr>
                              <w:t xml:space="preserve">uó </w:t>
                            </w:r>
                            <w:r w:rsidRPr="005D2EB1">
                              <w:rPr>
                                <w:color w:val="7F7F7F" w:themeColor="text1" w:themeTint="80"/>
                                <w:sz w:val="20"/>
                                <w:szCs w:val="20"/>
                              </w:rPr>
                              <w:t>la realización del cálculo, las ecuaciones y parámetros empleados para calcular las reducciones o remociones de emisiones de GEI de acuerdo con los requisitos metodológicos aplicables.</w:t>
                            </w:r>
                          </w:p>
                        </w:txbxContent>
                      </wps:txbx>
                      <wps:bodyPr rot="0" vert="horz" wrap="square" lIns="91440" tIns="45720" rIns="91440" bIns="45720" anchor="t" anchorCtr="0">
                        <a:spAutoFit/>
                      </wps:bodyPr>
                    </wps:wsp>
                  </a:graphicData>
                </a:graphic>
              </wp:inline>
            </w:drawing>
          </mc:Choice>
          <mc:Fallback>
            <w:pict>
              <v:shape w14:anchorId="0BD68CCF" id="_x0000_s104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gl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i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wkYJSkCAABKBAAADgAAAAAAAAAAAAAAAAAuAgAAZHJzL2Uyb0Rv&#10;Yy54bWxQSwECLQAUAAYACAAAACEAIqHL5tsAAAAFAQAADwAAAAAAAAAAAAAAAACDBAAAZHJzL2Rv&#10;d25yZXYueG1sUEsFBgAAAAAEAAQA8wAAAIsFAAAAAA==&#10;" fillcolor="#f2f2f2 [3052]">
                <v:textbox style="mso-fit-shape-to-text:t">
                  <w:txbxContent>
                    <w:p w14:paraId="7DCC56A4"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324CD10" w14:textId="05666FFB" w:rsidR="005D2EB1" w:rsidRPr="000331DC" w:rsidRDefault="005D2EB1" w:rsidP="005D2EB1">
                      <w:pPr>
                        <w:rPr>
                          <w:color w:val="7F7F7F" w:themeColor="text1" w:themeTint="80"/>
                          <w:sz w:val="20"/>
                          <w:szCs w:val="20"/>
                        </w:rPr>
                      </w:pPr>
                      <w:r w:rsidRPr="005D2EB1">
                        <w:rPr>
                          <w:color w:val="7F7F7F" w:themeColor="text1" w:themeTint="80"/>
                          <w:sz w:val="20"/>
                          <w:szCs w:val="20"/>
                        </w:rPr>
                        <w:t>Se debe explicar cómo se eval</w:t>
                      </w:r>
                      <w:r>
                        <w:rPr>
                          <w:color w:val="7F7F7F" w:themeColor="text1" w:themeTint="80"/>
                          <w:sz w:val="20"/>
                          <w:szCs w:val="20"/>
                        </w:rPr>
                        <w:t xml:space="preserve">uó </w:t>
                      </w:r>
                      <w:r w:rsidRPr="005D2EB1">
                        <w:rPr>
                          <w:color w:val="7F7F7F" w:themeColor="text1" w:themeTint="80"/>
                          <w:sz w:val="20"/>
                          <w:szCs w:val="20"/>
                        </w:rPr>
                        <w:t>la realización del cálculo, las ecuaciones y parámetros empleados para calcular las reducciones o remociones de emisiones de GEI de acuerdo con los requisitos metodológicos aplicables.</w:t>
                      </w:r>
                    </w:p>
                  </w:txbxContent>
                </v:textbox>
                <w10:anchorlock/>
              </v:shape>
            </w:pict>
          </mc:Fallback>
        </mc:AlternateContent>
      </w:r>
    </w:p>
    <w:p w14:paraId="1D6220BF" w14:textId="77777777" w:rsidR="005D2EB1" w:rsidRPr="00964CC7" w:rsidRDefault="005D2EB1" w:rsidP="005D2EB1">
      <w:pPr>
        <w:spacing w:after="0"/>
      </w:pPr>
    </w:p>
    <w:p w14:paraId="588F0AEA" w14:textId="0EE2BF57" w:rsidR="005D2EB1" w:rsidRDefault="005D2EB1" w:rsidP="00B6481C">
      <w:pPr>
        <w:pStyle w:val="Ttulo3"/>
      </w:pPr>
      <w:bookmarkStart w:id="25" w:name="_Toc195522577"/>
      <w:r>
        <w:t>Plan de monitoreo</w:t>
      </w:r>
      <w:bookmarkEnd w:id="25"/>
    </w:p>
    <w:p w14:paraId="09D2A415" w14:textId="77777777" w:rsidR="00E642A3" w:rsidRPr="00E642A3" w:rsidRDefault="00E642A3" w:rsidP="00E642A3">
      <w:pPr>
        <w:spacing w:after="0"/>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E642A3" w:rsidRPr="007431AC" w14:paraId="02A546CB" w14:textId="77777777" w:rsidTr="00070A2D">
        <w:trPr>
          <w:trHeight w:val="225"/>
        </w:trPr>
        <w:tc>
          <w:tcPr>
            <w:tcW w:w="2830" w:type="dxa"/>
            <w:shd w:val="clear" w:color="auto" w:fill="538135" w:themeFill="accent6" w:themeFillShade="BF"/>
          </w:tcPr>
          <w:p w14:paraId="70ED7232"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Medio de validación</w:t>
            </w:r>
          </w:p>
        </w:tc>
        <w:tc>
          <w:tcPr>
            <w:tcW w:w="7132" w:type="dxa"/>
          </w:tcPr>
          <w:p w14:paraId="6042EDAF" w14:textId="77777777" w:rsidR="00E642A3" w:rsidRPr="007431AC" w:rsidRDefault="00E642A3" w:rsidP="00070A2D">
            <w:pPr>
              <w:pStyle w:val="SDMTableBoxParaNotNumbered"/>
            </w:pPr>
          </w:p>
        </w:tc>
      </w:tr>
      <w:tr w:rsidR="00E642A3" w:rsidRPr="007431AC" w14:paraId="0A66480D" w14:textId="77777777" w:rsidTr="00070A2D">
        <w:trPr>
          <w:trHeight w:val="225"/>
        </w:trPr>
        <w:tc>
          <w:tcPr>
            <w:tcW w:w="2830" w:type="dxa"/>
            <w:shd w:val="clear" w:color="auto" w:fill="538135" w:themeFill="accent6" w:themeFillShade="BF"/>
          </w:tcPr>
          <w:p w14:paraId="199982A9"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Hallazgos</w:t>
            </w:r>
          </w:p>
        </w:tc>
        <w:tc>
          <w:tcPr>
            <w:tcW w:w="7132" w:type="dxa"/>
          </w:tcPr>
          <w:p w14:paraId="3136479E" w14:textId="77777777" w:rsidR="00E642A3" w:rsidRPr="007431AC" w:rsidRDefault="00E642A3" w:rsidP="00070A2D">
            <w:pPr>
              <w:pStyle w:val="SDMTableBoxParaNotNumbered"/>
            </w:pPr>
          </w:p>
        </w:tc>
      </w:tr>
      <w:tr w:rsidR="00E642A3" w:rsidRPr="007431AC" w14:paraId="5E28E337" w14:textId="77777777" w:rsidTr="00070A2D">
        <w:trPr>
          <w:trHeight w:val="225"/>
        </w:trPr>
        <w:tc>
          <w:tcPr>
            <w:tcW w:w="2830" w:type="dxa"/>
            <w:shd w:val="clear" w:color="auto" w:fill="538135" w:themeFill="accent6" w:themeFillShade="BF"/>
          </w:tcPr>
          <w:p w14:paraId="10E6D16C"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Conclusión</w:t>
            </w:r>
          </w:p>
        </w:tc>
        <w:tc>
          <w:tcPr>
            <w:tcW w:w="7132" w:type="dxa"/>
          </w:tcPr>
          <w:p w14:paraId="01FCE6A4" w14:textId="77777777" w:rsidR="00E642A3" w:rsidRPr="007431AC" w:rsidRDefault="00E642A3" w:rsidP="00070A2D">
            <w:pPr>
              <w:pStyle w:val="SDMTableBoxParaNotNumbered"/>
            </w:pPr>
          </w:p>
        </w:tc>
      </w:tr>
    </w:tbl>
    <w:p w14:paraId="61A19351" w14:textId="77777777" w:rsidR="00E642A3" w:rsidRPr="005F0C50" w:rsidRDefault="00E642A3" w:rsidP="00E642A3">
      <w:pPr>
        <w:spacing w:after="0"/>
        <w:ind w:left="708" w:hanging="708"/>
        <w:rPr>
          <w:i/>
          <w:iCs/>
          <w:sz w:val="16"/>
          <w:szCs w:val="16"/>
        </w:rPr>
      </w:pPr>
      <w:r w:rsidRPr="005F0C50">
        <w:rPr>
          <w:i/>
          <w:iCs/>
          <w:sz w:val="16"/>
          <w:szCs w:val="16"/>
        </w:rPr>
        <w:t>Repetir la tabla cuantas veces sea necesario</w:t>
      </w:r>
    </w:p>
    <w:p w14:paraId="03BDA157" w14:textId="77777777" w:rsidR="005714A4" w:rsidRDefault="005714A4" w:rsidP="005D2EB1">
      <w:pPr>
        <w:spacing w:after="0"/>
        <w:ind w:left="708" w:hanging="708"/>
      </w:pPr>
    </w:p>
    <w:p w14:paraId="698C3301" w14:textId="77777777" w:rsidR="005D2EB1" w:rsidRDefault="005D2EB1" w:rsidP="005D2EB1">
      <w:pPr>
        <w:spacing w:after="0"/>
        <w:ind w:left="708" w:hanging="708"/>
      </w:pPr>
      <w:r>
        <w:rPr>
          <w:noProof/>
        </w:rPr>
        <mc:AlternateContent>
          <mc:Choice Requires="wps">
            <w:drawing>
              <wp:inline distT="0" distB="0" distL="0" distR="0" wp14:anchorId="4EEF74DE" wp14:editId="53633DD7">
                <wp:extent cx="6087110" cy="971550"/>
                <wp:effectExtent l="0" t="0" r="27940" b="19050"/>
                <wp:docPr id="3865954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5E293C6"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04BF77C" w14:textId="78C5F8EB" w:rsidR="005D2EB1" w:rsidRPr="000331DC" w:rsidRDefault="005D2EB1" w:rsidP="005D2EB1">
                            <w:pPr>
                              <w:rPr>
                                <w:color w:val="7F7F7F" w:themeColor="text1" w:themeTint="80"/>
                                <w:sz w:val="20"/>
                                <w:szCs w:val="20"/>
                              </w:rPr>
                            </w:pPr>
                            <w:r w:rsidRPr="005D2EB1">
                              <w:rPr>
                                <w:color w:val="7F7F7F" w:themeColor="text1" w:themeTint="80"/>
                                <w:sz w:val="20"/>
                                <w:szCs w:val="20"/>
                              </w:rPr>
                              <w:t xml:space="preserve">Se debe explicar cómo se evaluó la descripción del plan de monitoreo y como es apropiado de acuerdo con los requisitos definidos por el </w:t>
                            </w:r>
                            <w:r w:rsidR="0029200B">
                              <w:rPr>
                                <w:color w:val="7F7F7F" w:themeColor="text1" w:themeTint="80"/>
                                <w:sz w:val="20"/>
                                <w:szCs w:val="20"/>
                              </w:rPr>
                              <w:t>Programa</w:t>
                            </w:r>
                            <w:r w:rsidRPr="005D2EB1">
                              <w:rPr>
                                <w:color w:val="7F7F7F" w:themeColor="text1" w:themeTint="80"/>
                                <w:sz w:val="20"/>
                                <w:szCs w:val="20"/>
                              </w:rPr>
                              <w:t xml:space="preserve"> COLCX.</w:t>
                            </w:r>
                            <w:r>
                              <w:rPr>
                                <w:color w:val="7F7F7F" w:themeColor="text1" w:themeTint="80"/>
                                <w:sz w:val="20"/>
                                <w:szCs w:val="20"/>
                              </w:rPr>
                              <w:t xml:space="preserve"> </w:t>
                            </w:r>
                            <w:r w:rsidRPr="005D2EB1">
                              <w:rPr>
                                <w:color w:val="7F7F7F" w:themeColor="text1" w:themeTint="80"/>
                                <w:sz w:val="20"/>
                                <w:szCs w:val="20"/>
                              </w:rPr>
                              <w:t>Para el caso de iniciativas del sector AFOLU se deben incluir la explicación de cómo se evaluaron los tiempos de las actividades de gestión, incluidos los ciclos de cosecha y su comprobación.</w:t>
                            </w:r>
                          </w:p>
                        </w:txbxContent>
                      </wps:txbx>
                      <wps:bodyPr rot="0" vert="horz" wrap="square" lIns="91440" tIns="45720" rIns="91440" bIns="45720" anchor="t" anchorCtr="0">
                        <a:spAutoFit/>
                      </wps:bodyPr>
                    </wps:wsp>
                  </a:graphicData>
                </a:graphic>
              </wp:inline>
            </w:drawing>
          </mc:Choice>
          <mc:Fallback>
            <w:pict>
              <v:shape w14:anchorId="4EEF74DE" id="_x0000_s104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bT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eRAiUF9BfUTyLUzDjcuIlw7sL0oGHOySup97&#10;ZgUl6pNGAVfZYhE2IRqLfDlHw157qmsP0xyhSuopma5bH7cncmvuUeidjBq8VHKqGQc2knharrAR&#10;13aMevkFbH4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Fb520ykCAABKBAAADgAAAAAAAAAAAAAAAAAuAgAAZHJzL2Uyb0Rv&#10;Yy54bWxQSwECLQAUAAYACAAAACEAIqHL5tsAAAAFAQAADwAAAAAAAAAAAAAAAACDBAAAZHJzL2Rv&#10;d25yZXYueG1sUEsFBgAAAAAEAAQA8wAAAIsFAAAAAA==&#10;" fillcolor="#f2f2f2 [3052]">
                <v:textbox style="mso-fit-shape-to-text:t">
                  <w:txbxContent>
                    <w:p w14:paraId="45E293C6"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04BF77C" w14:textId="78C5F8EB" w:rsidR="005D2EB1" w:rsidRPr="000331DC" w:rsidRDefault="005D2EB1" w:rsidP="005D2EB1">
                      <w:pPr>
                        <w:rPr>
                          <w:color w:val="7F7F7F" w:themeColor="text1" w:themeTint="80"/>
                          <w:sz w:val="20"/>
                          <w:szCs w:val="20"/>
                        </w:rPr>
                      </w:pPr>
                      <w:r w:rsidRPr="005D2EB1">
                        <w:rPr>
                          <w:color w:val="7F7F7F" w:themeColor="text1" w:themeTint="80"/>
                          <w:sz w:val="20"/>
                          <w:szCs w:val="20"/>
                        </w:rPr>
                        <w:t xml:space="preserve">Se debe explicar cómo se evaluó la descripción del plan de monitoreo y como es apropiado de acuerdo con los requisitos definidos por el </w:t>
                      </w:r>
                      <w:r w:rsidR="0029200B">
                        <w:rPr>
                          <w:color w:val="7F7F7F" w:themeColor="text1" w:themeTint="80"/>
                          <w:sz w:val="20"/>
                          <w:szCs w:val="20"/>
                        </w:rPr>
                        <w:t>Programa</w:t>
                      </w:r>
                      <w:r w:rsidRPr="005D2EB1">
                        <w:rPr>
                          <w:color w:val="7F7F7F" w:themeColor="text1" w:themeTint="80"/>
                          <w:sz w:val="20"/>
                          <w:szCs w:val="20"/>
                        </w:rPr>
                        <w:t xml:space="preserve"> COLCX.</w:t>
                      </w:r>
                      <w:r>
                        <w:rPr>
                          <w:color w:val="7F7F7F" w:themeColor="text1" w:themeTint="80"/>
                          <w:sz w:val="20"/>
                          <w:szCs w:val="20"/>
                        </w:rPr>
                        <w:t xml:space="preserve"> </w:t>
                      </w:r>
                      <w:r w:rsidRPr="005D2EB1">
                        <w:rPr>
                          <w:color w:val="7F7F7F" w:themeColor="text1" w:themeTint="80"/>
                          <w:sz w:val="20"/>
                          <w:szCs w:val="20"/>
                        </w:rPr>
                        <w:t>Para el caso de iniciativas del sector AFOLU se deben incluir la explicación de cómo se evaluaron los tiempos de las actividades de gestión, incluidos los ciclos de cosecha y su comprobación.</w:t>
                      </w:r>
                    </w:p>
                  </w:txbxContent>
                </v:textbox>
                <w10:anchorlock/>
              </v:shape>
            </w:pict>
          </mc:Fallback>
        </mc:AlternateContent>
      </w:r>
    </w:p>
    <w:p w14:paraId="78178958" w14:textId="77777777" w:rsidR="000870A5" w:rsidRPr="00964CC7" w:rsidRDefault="000870A5" w:rsidP="000870A5">
      <w:pPr>
        <w:spacing w:after="0"/>
      </w:pPr>
    </w:p>
    <w:p w14:paraId="39FCEF7A" w14:textId="11CD5DA9" w:rsidR="000870A5" w:rsidRPr="000870A5" w:rsidRDefault="000870A5" w:rsidP="00B6481C">
      <w:pPr>
        <w:pStyle w:val="Ttulo3"/>
      </w:pPr>
      <w:bookmarkStart w:id="26" w:name="_Toc195522578"/>
      <w:r>
        <w:t>Fecha de inicio y periodo de acreditación</w:t>
      </w:r>
      <w:bookmarkEnd w:id="26"/>
    </w:p>
    <w:p w14:paraId="11700D26" w14:textId="77777777" w:rsidR="00E642A3" w:rsidRPr="00E642A3" w:rsidRDefault="00E642A3" w:rsidP="00E642A3">
      <w:pPr>
        <w:spacing w:after="0"/>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E642A3" w:rsidRPr="007431AC" w14:paraId="4EF52E9F" w14:textId="77777777" w:rsidTr="00070A2D">
        <w:trPr>
          <w:trHeight w:val="225"/>
        </w:trPr>
        <w:tc>
          <w:tcPr>
            <w:tcW w:w="2830" w:type="dxa"/>
            <w:shd w:val="clear" w:color="auto" w:fill="538135" w:themeFill="accent6" w:themeFillShade="BF"/>
          </w:tcPr>
          <w:p w14:paraId="12B51957"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Medio de validación</w:t>
            </w:r>
          </w:p>
        </w:tc>
        <w:tc>
          <w:tcPr>
            <w:tcW w:w="7132" w:type="dxa"/>
          </w:tcPr>
          <w:p w14:paraId="4899CA5D" w14:textId="77777777" w:rsidR="00E642A3" w:rsidRPr="007431AC" w:rsidRDefault="00E642A3" w:rsidP="00070A2D">
            <w:pPr>
              <w:pStyle w:val="SDMTableBoxParaNotNumbered"/>
            </w:pPr>
          </w:p>
        </w:tc>
      </w:tr>
      <w:tr w:rsidR="00E642A3" w:rsidRPr="007431AC" w14:paraId="63D89DD5" w14:textId="77777777" w:rsidTr="00070A2D">
        <w:trPr>
          <w:trHeight w:val="225"/>
        </w:trPr>
        <w:tc>
          <w:tcPr>
            <w:tcW w:w="2830" w:type="dxa"/>
            <w:shd w:val="clear" w:color="auto" w:fill="538135" w:themeFill="accent6" w:themeFillShade="BF"/>
          </w:tcPr>
          <w:p w14:paraId="2F0A65A0"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Hallazgos</w:t>
            </w:r>
          </w:p>
        </w:tc>
        <w:tc>
          <w:tcPr>
            <w:tcW w:w="7132" w:type="dxa"/>
          </w:tcPr>
          <w:p w14:paraId="3CE97920" w14:textId="77777777" w:rsidR="00E642A3" w:rsidRPr="007431AC" w:rsidRDefault="00E642A3" w:rsidP="00070A2D">
            <w:pPr>
              <w:pStyle w:val="SDMTableBoxParaNotNumbered"/>
            </w:pPr>
          </w:p>
        </w:tc>
      </w:tr>
      <w:tr w:rsidR="00E642A3" w:rsidRPr="007431AC" w14:paraId="7A94510C" w14:textId="77777777" w:rsidTr="00070A2D">
        <w:trPr>
          <w:trHeight w:val="225"/>
        </w:trPr>
        <w:tc>
          <w:tcPr>
            <w:tcW w:w="2830" w:type="dxa"/>
            <w:shd w:val="clear" w:color="auto" w:fill="538135" w:themeFill="accent6" w:themeFillShade="BF"/>
          </w:tcPr>
          <w:p w14:paraId="082BF316"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Conclusión</w:t>
            </w:r>
          </w:p>
        </w:tc>
        <w:tc>
          <w:tcPr>
            <w:tcW w:w="7132" w:type="dxa"/>
          </w:tcPr>
          <w:p w14:paraId="19194C64" w14:textId="77777777" w:rsidR="00E642A3" w:rsidRPr="007431AC" w:rsidRDefault="00E642A3" w:rsidP="00070A2D">
            <w:pPr>
              <w:pStyle w:val="SDMTableBoxParaNotNumbered"/>
            </w:pPr>
          </w:p>
        </w:tc>
      </w:tr>
    </w:tbl>
    <w:p w14:paraId="26F62675" w14:textId="77777777" w:rsidR="00E642A3" w:rsidRPr="005F0C50" w:rsidRDefault="00E642A3" w:rsidP="00E642A3">
      <w:pPr>
        <w:spacing w:after="0"/>
        <w:ind w:left="708" w:hanging="708"/>
        <w:rPr>
          <w:i/>
          <w:iCs/>
          <w:sz w:val="16"/>
          <w:szCs w:val="16"/>
        </w:rPr>
      </w:pPr>
      <w:r w:rsidRPr="005F0C50">
        <w:rPr>
          <w:i/>
          <w:iCs/>
          <w:sz w:val="16"/>
          <w:szCs w:val="16"/>
        </w:rPr>
        <w:t>Repetir la tabla cuantas veces sea necesario</w:t>
      </w:r>
    </w:p>
    <w:p w14:paraId="3DC1A27F" w14:textId="77777777" w:rsidR="005714A4" w:rsidRDefault="005714A4" w:rsidP="000870A5">
      <w:pPr>
        <w:spacing w:after="0"/>
        <w:ind w:left="708" w:hanging="708"/>
      </w:pPr>
    </w:p>
    <w:p w14:paraId="2E8AFFF1" w14:textId="77777777" w:rsidR="000870A5" w:rsidRDefault="000870A5" w:rsidP="000870A5">
      <w:pPr>
        <w:spacing w:after="0"/>
        <w:ind w:left="708" w:hanging="708"/>
      </w:pPr>
      <w:r>
        <w:rPr>
          <w:noProof/>
        </w:rPr>
        <mc:AlternateContent>
          <mc:Choice Requires="wps">
            <w:drawing>
              <wp:inline distT="0" distB="0" distL="0" distR="0" wp14:anchorId="28C43938" wp14:editId="0AD3F0B7">
                <wp:extent cx="6087110" cy="971550"/>
                <wp:effectExtent l="0" t="0" r="27940" b="19050"/>
                <wp:docPr id="8258497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C6B88AE"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674039" w14:textId="6C1BEC27" w:rsidR="000870A5" w:rsidRPr="000331DC" w:rsidRDefault="000870A5" w:rsidP="000870A5">
                            <w:pPr>
                              <w:rPr>
                                <w:color w:val="7F7F7F" w:themeColor="text1" w:themeTint="80"/>
                                <w:sz w:val="20"/>
                                <w:szCs w:val="20"/>
                              </w:rPr>
                            </w:pPr>
                            <w:r w:rsidRPr="000870A5">
                              <w:rPr>
                                <w:color w:val="7F7F7F" w:themeColor="text1" w:themeTint="80"/>
                                <w:sz w:val="20"/>
                                <w:szCs w:val="20"/>
                              </w:rPr>
                              <w:t xml:space="preserve">Se debe explicar cómo se evaluó la fecha de inicio, la vida útil operativa esperada y el período de acreditación propuesto, de acuerdo con los requisitos del </w:t>
                            </w:r>
                            <w:r w:rsidR="0029200B">
                              <w:rPr>
                                <w:color w:val="7F7F7F" w:themeColor="text1" w:themeTint="80"/>
                                <w:sz w:val="20"/>
                                <w:szCs w:val="20"/>
                              </w:rPr>
                              <w:t xml:space="preserve">Programa </w:t>
                            </w:r>
                            <w:r w:rsidRPr="000870A5">
                              <w:rPr>
                                <w:color w:val="7F7F7F" w:themeColor="text1" w:themeTint="80"/>
                                <w:sz w:val="20"/>
                                <w:szCs w:val="20"/>
                              </w:rPr>
                              <w:t>COLCX</w:t>
                            </w:r>
                            <w:r w:rsidRPr="005D2EB1">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8C43938" id="_x0000_s104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QS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hTosghCB+hKqE5JvYRxuXEa8tGB/UdLjYBfU/Tww&#10;KyhRnzQKuM5ms7AJ0ZjNl1M07K2nvPUwzRGqoJ6S8brzcXsit+Yehd7LqMFLJeeacWAjieflChtx&#10;a8eol1/A9jc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ImC0EikCAABKBAAADgAAAAAAAAAAAAAAAAAuAgAAZHJzL2Uyb0Rv&#10;Yy54bWxQSwECLQAUAAYACAAAACEAIqHL5tsAAAAFAQAADwAAAAAAAAAAAAAAAACDBAAAZHJzL2Rv&#10;d25yZXYueG1sUEsFBgAAAAAEAAQA8wAAAIsFAAAAAA==&#10;" fillcolor="#f2f2f2 [3052]">
                <v:textbox style="mso-fit-shape-to-text:t">
                  <w:txbxContent>
                    <w:p w14:paraId="2C6B88AE"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674039" w14:textId="6C1BEC27" w:rsidR="000870A5" w:rsidRPr="000331DC" w:rsidRDefault="000870A5" w:rsidP="000870A5">
                      <w:pPr>
                        <w:rPr>
                          <w:color w:val="7F7F7F" w:themeColor="text1" w:themeTint="80"/>
                          <w:sz w:val="20"/>
                          <w:szCs w:val="20"/>
                        </w:rPr>
                      </w:pPr>
                      <w:r w:rsidRPr="000870A5">
                        <w:rPr>
                          <w:color w:val="7F7F7F" w:themeColor="text1" w:themeTint="80"/>
                          <w:sz w:val="20"/>
                          <w:szCs w:val="20"/>
                        </w:rPr>
                        <w:t xml:space="preserve">Se debe explicar cómo se evaluó la fecha de inicio, la vida útil operativa esperada y el período de acreditación propuesto, de acuerdo con los requisitos del </w:t>
                      </w:r>
                      <w:r w:rsidR="0029200B">
                        <w:rPr>
                          <w:color w:val="7F7F7F" w:themeColor="text1" w:themeTint="80"/>
                          <w:sz w:val="20"/>
                          <w:szCs w:val="20"/>
                        </w:rPr>
                        <w:t xml:space="preserve">Programa </w:t>
                      </w:r>
                      <w:r w:rsidRPr="000870A5">
                        <w:rPr>
                          <w:color w:val="7F7F7F" w:themeColor="text1" w:themeTint="80"/>
                          <w:sz w:val="20"/>
                          <w:szCs w:val="20"/>
                        </w:rPr>
                        <w:t>COLCX</w:t>
                      </w:r>
                      <w:r w:rsidRPr="005D2EB1">
                        <w:rPr>
                          <w:color w:val="7F7F7F" w:themeColor="text1" w:themeTint="80"/>
                          <w:sz w:val="20"/>
                          <w:szCs w:val="20"/>
                        </w:rPr>
                        <w:t>.</w:t>
                      </w:r>
                    </w:p>
                  </w:txbxContent>
                </v:textbox>
                <w10:anchorlock/>
              </v:shape>
            </w:pict>
          </mc:Fallback>
        </mc:AlternateContent>
      </w:r>
    </w:p>
    <w:p w14:paraId="75DCCCBA" w14:textId="77777777" w:rsidR="000870A5" w:rsidRPr="00964CC7" w:rsidRDefault="000870A5" w:rsidP="000870A5">
      <w:pPr>
        <w:spacing w:after="0"/>
      </w:pPr>
    </w:p>
    <w:p w14:paraId="32A6F04F" w14:textId="6C680CBB" w:rsidR="000870A5" w:rsidRPr="000870A5" w:rsidRDefault="000870A5" w:rsidP="00B6481C">
      <w:pPr>
        <w:pStyle w:val="Ttulo3"/>
      </w:pPr>
      <w:bookmarkStart w:id="27" w:name="_Toc195522579"/>
      <w:r>
        <w:t>Impactos ambientales</w:t>
      </w:r>
      <w:bookmarkEnd w:id="27"/>
    </w:p>
    <w:p w14:paraId="312A43B0" w14:textId="77777777" w:rsidR="00E642A3" w:rsidRPr="00E642A3" w:rsidRDefault="00E642A3" w:rsidP="00E642A3">
      <w:pPr>
        <w:spacing w:after="0"/>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E642A3" w:rsidRPr="007431AC" w14:paraId="1A5BF354" w14:textId="77777777" w:rsidTr="00070A2D">
        <w:trPr>
          <w:trHeight w:val="225"/>
        </w:trPr>
        <w:tc>
          <w:tcPr>
            <w:tcW w:w="2830" w:type="dxa"/>
            <w:shd w:val="clear" w:color="auto" w:fill="538135" w:themeFill="accent6" w:themeFillShade="BF"/>
          </w:tcPr>
          <w:p w14:paraId="3D7378A6"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Medio de validación</w:t>
            </w:r>
          </w:p>
        </w:tc>
        <w:tc>
          <w:tcPr>
            <w:tcW w:w="7132" w:type="dxa"/>
          </w:tcPr>
          <w:p w14:paraId="11E85D9C" w14:textId="77777777" w:rsidR="00E642A3" w:rsidRPr="007431AC" w:rsidRDefault="00E642A3" w:rsidP="00070A2D">
            <w:pPr>
              <w:pStyle w:val="SDMTableBoxParaNotNumbered"/>
            </w:pPr>
          </w:p>
        </w:tc>
      </w:tr>
      <w:tr w:rsidR="00E642A3" w:rsidRPr="007431AC" w14:paraId="7D4CF95C" w14:textId="77777777" w:rsidTr="00070A2D">
        <w:trPr>
          <w:trHeight w:val="225"/>
        </w:trPr>
        <w:tc>
          <w:tcPr>
            <w:tcW w:w="2830" w:type="dxa"/>
            <w:shd w:val="clear" w:color="auto" w:fill="538135" w:themeFill="accent6" w:themeFillShade="BF"/>
          </w:tcPr>
          <w:p w14:paraId="5492A632"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Hallazgos</w:t>
            </w:r>
          </w:p>
        </w:tc>
        <w:tc>
          <w:tcPr>
            <w:tcW w:w="7132" w:type="dxa"/>
          </w:tcPr>
          <w:p w14:paraId="18FEAD59" w14:textId="77777777" w:rsidR="00E642A3" w:rsidRPr="007431AC" w:rsidRDefault="00E642A3" w:rsidP="00070A2D">
            <w:pPr>
              <w:pStyle w:val="SDMTableBoxParaNotNumbered"/>
            </w:pPr>
          </w:p>
        </w:tc>
      </w:tr>
      <w:tr w:rsidR="00E642A3" w:rsidRPr="007431AC" w14:paraId="5F398E8B" w14:textId="77777777" w:rsidTr="00070A2D">
        <w:trPr>
          <w:trHeight w:val="225"/>
        </w:trPr>
        <w:tc>
          <w:tcPr>
            <w:tcW w:w="2830" w:type="dxa"/>
            <w:shd w:val="clear" w:color="auto" w:fill="538135" w:themeFill="accent6" w:themeFillShade="BF"/>
          </w:tcPr>
          <w:p w14:paraId="0D0729F3"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Conclusión</w:t>
            </w:r>
          </w:p>
        </w:tc>
        <w:tc>
          <w:tcPr>
            <w:tcW w:w="7132" w:type="dxa"/>
          </w:tcPr>
          <w:p w14:paraId="66E0F590" w14:textId="77777777" w:rsidR="00E642A3" w:rsidRPr="007431AC" w:rsidRDefault="00E642A3" w:rsidP="00070A2D">
            <w:pPr>
              <w:pStyle w:val="SDMTableBoxParaNotNumbered"/>
            </w:pPr>
          </w:p>
        </w:tc>
      </w:tr>
    </w:tbl>
    <w:p w14:paraId="3E1E66A7" w14:textId="77777777" w:rsidR="00E642A3" w:rsidRPr="005F0C50" w:rsidRDefault="00E642A3" w:rsidP="00E642A3">
      <w:pPr>
        <w:spacing w:after="0"/>
        <w:ind w:left="708" w:hanging="708"/>
        <w:rPr>
          <w:i/>
          <w:iCs/>
          <w:sz w:val="16"/>
          <w:szCs w:val="16"/>
        </w:rPr>
      </w:pPr>
      <w:r w:rsidRPr="005F0C50">
        <w:rPr>
          <w:i/>
          <w:iCs/>
          <w:sz w:val="16"/>
          <w:szCs w:val="16"/>
        </w:rPr>
        <w:lastRenderedPageBreak/>
        <w:t>Repetir la tabla cuantas veces sea necesario</w:t>
      </w:r>
    </w:p>
    <w:p w14:paraId="765D2443" w14:textId="77777777" w:rsidR="005714A4" w:rsidRDefault="005714A4" w:rsidP="000870A5">
      <w:pPr>
        <w:spacing w:after="0"/>
        <w:ind w:left="708" w:hanging="708"/>
      </w:pPr>
    </w:p>
    <w:p w14:paraId="7845BB39" w14:textId="77777777" w:rsidR="000870A5" w:rsidRDefault="000870A5" w:rsidP="000870A5">
      <w:pPr>
        <w:spacing w:after="0"/>
        <w:ind w:left="708" w:hanging="708"/>
      </w:pPr>
      <w:r>
        <w:rPr>
          <w:noProof/>
        </w:rPr>
        <mc:AlternateContent>
          <mc:Choice Requires="wps">
            <w:drawing>
              <wp:inline distT="0" distB="0" distL="0" distR="0" wp14:anchorId="1190255D" wp14:editId="61F62CC3">
                <wp:extent cx="6087110" cy="971550"/>
                <wp:effectExtent l="0" t="0" r="27940" b="19050"/>
                <wp:docPr id="10006240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8C92D70"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8E0DF21" w14:textId="60D378E4" w:rsidR="000870A5" w:rsidRPr="000331DC" w:rsidRDefault="000870A5" w:rsidP="000870A5">
                            <w:pPr>
                              <w:rPr>
                                <w:color w:val="7F7F7F" w:themeColor="text1" w:themeTint="80"/>
                                <w:sz w:val="20"/>
                                <w:szCs w:val="20"/>
                              </w:rPr>
                            </w:pPr>
                            <w:r w:rsidRPr="000870A5">
                              <w:rPr>
                                <w:color w:val="7F7F7F" w:themeColor="text1" w:themeTint="80"/>
                                <w:sz w:val="20"/>
                                <w:szCs w:val="20"/>
                              </w:rPr>
                              <w:t xml:space="preserve">Se debe explicar cómo se evaluaron los impactos ambientales y socioeconómicos (cuando ello aplique) que fueron analizados y el </w:t>
                            </w:r>
                            <w:r>
                              <w:rPr>
                                <w:color w:val="7F7F7F" w:themeColor="text1" w:themeTint="80"/>
                                <w:sz w:val="20"/>
                                <w:szCs w:val="20"/>
                              </w:rPr>
                              <w:t>manejo</w:t>
                            </w:r>
                            <w:r w:rsidRPr="000870A5">
                              <w:rPr>
                                <w:color w:val="7F7F7F" w:themeColor="text1" w:themeTint="80"/>
                                <w:sz w:val="20"/>
                                <w:szCs w:val="20"/>
                              </w:rPr>
                              <w:t xml:space="preserve"> dado a estos, de conformidad con los requisitos del </w:t>
                            </w:r>
                            <w:r w:rsidR="0029200B">
                              <w:rPr>
                                <w:color w:val="7F7F7F" w:themeColor="text1" w:themeTint="80"/>
                                <w:sz w:val="20"/>
                                <w:szCs w:val="20"/>
                              </w:rPr>
                              <w:t>Programa</w:t>
                            </w:r>
                            <w:r w:rsidRPr="000870A5">
                              <w:rPr>
                                <w:color w:val="7F7F7F" w:themeColor="text1" w:themeTint="80"/>
                                <w:sz w:val="20"/>
                                <w:szCs w:val="20"/>
                              </w:rPr>
                              <w:t xml:space="preserve"> COLCX.</w:t>
                            </w:r>
                          </w:p>
                        </w:txbxContent>
                      </wps:txbx>
                      <wps:bodyPr rot="0" vert="horz" wrap="square" lIns="91440" tIns="45720" rIns="91440" bIns="45720" anchor="t" anchorCtr="0">
                        <a:spAutoFit/>
                      </wps:bodyPr>
                    </wps:wsp>
                  </a:graphicData>
                </a:graphic>
              </wp:inline>
            </w:drawing>
          </mc:Choice>
          <mc:Fallback>
            <w:pict>
              <v:shape w14:anchorId="1190255D" id="_x0000_s104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rk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y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Nfa5CkCAABKBAAADgAAAAAAAAAAAAAAAAAuAgAAZHJzL2Uyb0Rv&#10;Yy54bWxQSwECLQAUAAYACAAAACEAIqHL5tsAAAAFAQAADwAAAAAAAAAAAAAAAACDBAAAZHJzL2Rv&#10;d25yZXYueG1sUEsFBgAAAAAEAAQA8wAAAIsFAAAAAA==&#10;" fillcolor="#f2f2f2 [3052]">
                <v:textbox style="mso-fit-shape-to-text:t">
                  <w:txbxContent>
                    <w:p w14:paraId="28C92D70"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8E0DF21" w14:textId="60D378E4" w:rsidR="000870A5" w:rsidRPr="000331DC" w:rsidRDefault="000870A5" w:rsidP="000870A5">
                      <w:pPr>
                        <w:rPr>
                          <w:color w:val="7F7F7F" w:themeColor="text1" w:themeTint="80"/>
                          <w:sz w:val="20"/>
                          <w:szCs w:val="20"/>
                        </w:rPr>
                      </w:pPr>
                      <w:r w:rsidRPr="000870A5">
                        <w:rPr>
                          <w:color w:val="7F7F7F" w:themeColor="text1" w:themeTint="80"/>
                          <w:sz w:val="20"/>
                          <w:szCs w:val="20"/>
                        </w:rPr>
                        <w:t xml:space="preserve">Se debe explicar cómo se evaluaron los impactos ambientales y socioeconómicos (cuando ello aplique) que fueron analizados y el </w:t>
                      </w:r>
                      <w:r>
                        <w:rPr>
                          <w:color w:val="7F7F7F" w:themeColor="text1" w:themeTint="80"/>
                          <w:sz w:val="20"/>
                          <w:szCs w:val="20"/>
                        </w:rPr>
                        <w:t>manejo</w:t>
                      </w:r>
                      <w:r w:rsidRPr="000870A5">
                        <w:rPr>
                          <w:color w:val="7F7F7F" w:themeColor="text1" w:themeTint="80"/>
                          <w:sz w:val="20"/>
                          <w:szCs w:val="20"/>
                        </w:rPr>
                        <w:t xml:space="preserve"> dado a estos, de conformidad con los requisitos del </w:t>
                      </w:r>
                      <w:r w:rsidR="0029200B">
                        <w:rPr>
                          <w:color w:val="7F7F7F" w:themeColor="text1" w:themeTint="80"/>
                          <w:sz w:val="20"/>
                          <w:szCs w:val="20"/>
                        </w:rPr>
                        <w:t>Programa</w:t>
                      </w:r>
                      <w:r w:rsidRPr="000870A5">
                        <w:rPr>
                          <w:color w:val="7F7F7F" w:themeColor="text1" w:themeTint="80"/>
                          <w:sz w:val="20"/>
                          <w:szCs w:val="20"/>
                        </w:rPr>
                        <w:t xml:space="preserve"> COLCX.</w:t>
                      </w:r>
                    </w:p>
                  </w:txbxContent>
                </v:textbox>
                <w10:anchorlock/>
              </v:shape>
            </w:pict>
          </mc:Fallback>
        </mc:AlternateContent>
      </w:r>
    </w:p>
    <w:p w14:paraId="1F6C435E" w14:textId="77777777" w:rsidR="00E65FF4" w:rsidRDefault="00E65FF4" w:rsidP="00E65FF4">
      <w:pPr>
        <w:pStyle w:val="Ttulo3"/>
        <w:numPr>
          <w:ilvl w:val="2"/>
          <w:numId w:val="17"/>
        </w:numPr>
      </w:pPr>
      <w:bookmarkStart w:id="28" w:name="_Toc187691790"/>
      <w:bookmarkStart w:id="29" w:name="_Toc195522580"/>
      <w:r>
        <w:t>Evaluación y manejo de impactos ambientales</w:t>
      </w:r>
      <w:bookmarkEnd w:id="28"/>
      <w:bookmarkEnd w:id="29"/>
    </w:p>
    <w:p w14:paraId="17613FF2" w14:textId="77777777" w:rsidR="00E65FF4" w:rsidRDefault="00E65FF4" w:rsidP="00E65FF4">
      <w:pPr>
        <w:spacing w:after="0"/>
        <w:ind w:left="708" w:hanging="708"/>
      </w:pPr>
      <w:r>
        <w:t>&gt;&gt;</w:t>
      </w:r>
    </w:p>
    <w:p w14:paraId="08DEF5BE" w14:textId="77777777" w:rsidR="00E65FF4" w:rsidRDefault="00E65FF4" w:rsidP="00E65FF4">
      <w:pPr>
        <w:spacing w:after="0"/>
        <w:ind w:left="708" w:hanging="708"/>
      </w:pPr>
      <w:r>
        <w:rPr>
          <w:noProof/>
        </w:rPr>
        <mc:AlternateContent>
          <mc:Choice Requires="wps">
            <w:drawing>
              <wp:inline distT="0" distB="0" distL="0" distR="0" wp14:anchorId="6C8630CB" wp14:editId="631122A3">
                <wp:extent cx="6087110" cy="971550"/>
                <wp:effectExtent l="0" t="0" r="27940" b="19050"/>
                <wp:docPr id="14837540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7129144" w14:textId="77777777" w:rsidR="00E65FF4" w:rsidRPr="000331DC" w:rsidRDefault="00E65FF4" w:rsidP="00E65FF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E5BB644" w14:textId="6E4B086B" w:rsidR="00E65FF4" w:rsidRPr="000331DC" w:rsidRDefault="00E65FF4" w:rsidP="00E65FF4">
                            <w:pPr>
                              <w:rPr>
                                <w:color w:val="7F7F7F" w:themeColor="text1" w:themeTint="80"/>
                                <w:sz w:val="20"/>
                                <w:szCs w:val="20"/>
                              </w:rPr>
                            </w:pPr>
                            <w:r w:rsidRPr="006E7649">
                              <w:rPr>
                                <w:color w:val="7F7F7F" w:themeColor="text1" w:themeTint="80"/>
                                <w:sz w:val="20"/>
                                <w:szCs w:val="20"/>
                              </w:rPr>
                              <w:t xml:space="preserve">Se deberá proporcionar una descripción de </w:t>
                            </w:r>
                            <w:r w:rsidR="00BE2BA7">
                              <w:rPr>
                                <w:color w:val="7F7F7F" w:themeColor="text1" w:themeTint="80"/>
                                <w:sz w:val="20"/>
                                <w:szCs w:val="20"/>
                              </w:rPr>
                              <w:t>la verificación realizada a los métodos de mitigación de los impactos ambientales otorgados por el proponente.</w:t>
                            </w:r>
                            <w:r w:rsidRPr="006E7649">
                              <w:rPr>
                                <w:color w:val="7F7F7F" w:themeColor="text1" w:themeTint="80"/>
                                <w:sz w:val="20"/>
                                <w:szCs w:val="20"/>
                              </w:rPr>
                              <w:t xml:space="preserve"> </w:t>
                            </w:r>
                            <w:r w:rsidR="00BE2BA7">
                              <w:rPr>
                                <w:color w:val="7F7F7F" w:themeColor="text1" w:themeTint="80"/>
                                <w:sz w:val="20"/>
                                <w:szCs w:val="20"/>
                              </w:rPr>
                              <w:t>S</w:t>
                            </w:r>
                            <w:r w:rsidRPr="006E7649">
                              <w:rPr>
                                <w:color w:val="7F7F7F" w:themeColor="text1" w:themeTint="80"/>
                                <w:sz w:val="20"/>
                                <w:szCs w:val="20"/>
                              </w:rPr>
                              <w:t>e deberá suministrar la documentación de referencia, de acuerdo con las disposiciones aplicables de los requisitos del país.</w:t>
                            </w:r>
                          </w:p>
                        </w:txbxContent>
                      </wps:txbx>
                      <wps:bodyPr rot="0" vert="horz" wrap="square" lIns="91440" tIns="45720" rIns="91440" bIns="45720" anchor="t" anchorCtr="0">
                        <a:spAutoFit/>
                      </wps:bodyPr>
                    </wps:wsp>
                  </a:graphicData>
                </a:graphic>
              </wp:inline>
            </w:drawing>
          </mc:Choice>
          <mc:Fallback>
            <w:pict>
              <v:shape w14:anchorId="6C8630CB" id="_x0000_s104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GUKQ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FGHVRAiUF9B/YzkW5iGG5cRLx3YX5QMONgldT8P&#10;zApK1CeNAq6zxSJsQjQW+XKOhr32VNcepjlCldRTMl13Pm5P5NbcodB7GTV4qeRUMw5sJPG0XGEj&#10;ru0Y9fIL2P4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X3xlCkCAABKBAAADgAAAAAAAAAAAAAAAAAuAgAAZHJzL2Uyb0Rv&#10;Yy54bWxQSwECLQAUAAYACAAAACEAIqHL5tsAAAAFAQAADwAAAAAAAAAAAAAAAACDBAAAZHJzL2Rv&#10;d25yZXYueG1sUEsFBgAAAAAEAAQA8wAAAIsFAAAAAA==&#10;" fillcolor="#f2f2f2 [3052]">
                <v:textbox style="mso-fit-shape-to-text:t">
                  <w:txbxContent>
                    <w:p w14:paraId="57129144" w14:textId="77777777" w:rsidR="00E65FF4" w:rsidRPr="000331DC" w:rsidRDefault="00E65FF4" w:rsidP="00E65FF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E5BB644" w14:textId="6E4B086B" w:rsidR="00E65FF4" w:rsidRPr="000331DC" w:rsidRDefault="00E65FF4" w:rsidP="00E65FF4">
                      <w:pPr>
                        <w:rPr>
                          <w:color w:val="7F7F7F" w:themeColor="text1" w:themeTint="80"/>
                          <w:sz w:val="20"/>
                          <w:szCs w:val="20"/>
                        </w:rPr>
                      </w:pPr>
                      <w:r w:rsidRPr="006E7649">
                        <w:rPr>
                          <w:color w:val="7F7F7F" w:themeColor="text1" w:themeTint="80"/>
                          <w:sz w:val="20"/>
                          <w:szCs w:val="20"/>
                        </w:rPr>
                        <w:t xml:space="preserve">Se deberá proporcionar una descripción de </w:t>
                      </w:r>
                      <w:r w:rsidR="00BE2BA7">
                        <w:rPr>
                          <w:color w:val="7F7F7F" w:themeColor="text1" w:themeTint="80"/>
                          <w:sz w:val="20"/>
                          <w:szCs w:val="20"/>
                        </w:rPr>
                        <w:t>la verificación realizada a los métodos de mitigación de los impactos ambientales otorgados por el proponente.</w:t>
                      </w:r>
                      <w:r w:rsidRPr="006E7649">
                        <w:rPr>
                          <w:color w:val="7F7F7F" w:themeColor="text1" w:themeTint="80"/>
                          <w:sz w:val="20"/>
                          <w:szCs w:val="20"/>
                        </w:rPr>
                        <w:t xml:space="preserve"> </w:t>
                      </w:r>
                      <w:r w:rsidR="00BE2BA7">
                        <w:rPr>
                          <w:color w:val="7F7F7F" w:themeColor="text1" w:themeTint="80"/>
                          <w:sz w:val="20"/>
                          <w:szCs w:val="20"/>
                        </w:rPr>
                        <w:t>S</w:t>
                      </w:r>
                      <w:r w:rsidRPr="006E7649">
                        <w:rPr>
                          <w:color w:val="7F7F7F" w:themeColor="text1" w:themeTint="80"/>
                          <w:sz w:val="20"/>
                          <w:szCs w:val="20"/>
                        </w:rPr>
                        <w:t>e deberá suministrar la documentación de referencia, de acuerdo con las disposiciones aplicables de los requisitos del país.</w:t>
                      </w:r>
                    </w:p>
                  </w:txbxContent>
                </v:textbox>
                <w10:anchorlock/>
              </v:shape>
            </w:pict>
          </mc:Fallback>
        </mc:AlternateContent>
      </w:r>
    </w:p>
    <w:p w14:paraId="15364703" w14:textId="77777777" w:rsidR="00012334" w:rsidRDefault="00012334" w:rsidP="00012334">
      <w:pPr>
        <w:pStyle w:val="Ttulo3"/>
        <w:numPr>
          <w:ilvl w:val="2"/>
          <w:numId w:val="17"/>
        </w:numPr>
      </w:pPr>
      <w:bookmarkStart w:id="30" w:name="_Toc176420881"/>
      <w:bookmarkStart w:id="31" w:name="_Toc187691791"/>
      <w:bookmarkStart w:id="32" w:name="_Toc195522581"/>
      <w:r>
        <w:t>Adaptación al cambio climático</w:t>
      </w:r>
      <w:bookmarkEnd w:id="30"/>
      <w:bookmarkEnd w:id="31"/>
      <w:bookmarkEnd w:id="32"/>
    </w:p>
    <w:p w14:paraId="5E4EFF47" w14:textId="77777777" w:rsidR="00012334" w:rsidRDefault="00012334" w:rsidP="00012334">
      <w:pPr>
        <w:spacing w:after="0"/>
        <w:ind w:left="708" w:hanging="708"/>
      </w:pPr>
      <w:r>
        <w:t>&gt;&gt;</w:t>
      </w:r>
    </w:p>
    <w:p w14:paraId="17A421AF" w14:textId="77777777" w:rsidR="00012334" w:rsidRDefault="00012334" w:rsidP="00012334">
      <w:pPr>
        <w:spacing w:after="0"/>
        <w:ind w:left="708" w:hanging="708"/>
      </w:pPr>
      <w:r>
        <w:rPr>
          <w:noProof/>
        </w:rPr>
        <mc:AlternateContent>
          <mc:Choice Requires="wps">
            <w:drawing>
              <wp:inline distT="0" distB="0" distL="0" distR="0" wp14:anchorId="0EACF6B7" wp14:editId="1C81908A">
                <wp:extent cx="6087110" cy="971550"/>
                <wp:effectExtent l="0" t="0" r="27940" b="19050"/>
                <wp:docPr id="7684876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F78E87B" w14:textId="77777777" w:rsidR="00012334" w:rsidRPr="000331DC" w:rsidRDefault="00012334" w:rsidP="0001233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5AD182E" w14:textId="49FBD9D3" w:rsidR="00012334" w:rsidRPr="000331DC" w:rsidRDefault="00012334" w:rsidP="00012334">
                            <w:pPr>
                              <w:rPr>
                                <w:color w:val="7F7F7F" w:themeColor="text1" w:themeTint="80"/>
                                <w:sz w:val="20"/>
                                <w:szCs w:val="20"/>
                              </w:rPr>
                            </w:pPr>
                            <w:r w:rsidRPr="006E7649">
                              <w:rPr>
                                <w:color w:val="7F7F7F" w:themeColor="text1" w:themeTint="80"/>
                                <w:sz w:val="20"/>
                                <w:szCs w:val="20"/>
                              </w:rPr>
                              <w:t xml:space="preserve">Se deberá proporcionar una descripción de </w:t>
                            </w:r>
                            <w:r>
                              <w:rPr>
                                <w:color w:val="7F7F7F" w:themeColor="text1" w:themeTint="80"/>
                                <w:sz w:val="20"/>
                                <w:szCs w:val="20"/>
                              </w:rPr>
                              <w:t>la verificación realizada a los mecanismos para adaptarse al cambio climático de acuerdo con las políticas y estrategias vigentes del área de influencia del proyecto.</w:t>
                            </w:r>
                            <w:r w:rsidR="009927B2">
                              <w:rPr>
                                <w:color w:val="7F7F7F" w:themeColor="text1" w:themeTint="80"/>
                                <w:sz w:val="20"/>
                                <w:szCs w:val="20"/>
                              </w:rPr>
                              <w:t xml:space="preserve"> Se debe verificar </w:t>
                            </w:r>
                            <w:r>
                              <w:rPr>
                                <w:color w:val="7F7F7F" w:themeColor="text1" w:themeTint="80"/>
                                <w:sz w:val="20"/>
                                <w:szCs w:val="20"/>
                              </w:rPr>
                              <w:t xml:space="preserve">como los resultados de la implementación de la actividad reducen riesgos por crisis climática y mejoran la resiliencia en el área. Finalmente, </w:t>
                            </w:r>
                            <w:r w:rsidR="009927B2">
                              <w:rPr>
                                <w:color w:val="7F7F7F" w:themeColor="text1" w:themeTint="80"/>
                                <w:sz w:val="20"/>
                                <w:szCs w:val="20"/>
                              </w:rPr>
                              <w:t>evaluar</w:t>
                            </w:r>
                            <w:r>
                              <w:rPr>
                                <w:color w:val="7F7F7F" w:themeColor="text1" w:themeTint="80"/>
                                <w:sz w:val="20"/>
                                <w:szCs w:val="20"/>
                              </w:rPr>
                              <w:t xml:space="preserve"> medios, indicadores y frecuencias para monitorear y evaluar el resultado de la implementación de estas acciones.</w:t>
                            </w:r>
                          </w:p>
                        </w:txbxContent>
                      </wps:txbx>
                      <wps:bodyPr rot="0" vert="horz" wrap="square" lIns="91440" tIns="45720" rIns="91440" bIns="45720" anchor="t" anchorCtr="0">
                        <a:spAutoFit/>
                      </wps:bodyPr>
                    </wps:wsp>
                  </a:graphicData>
                </a:graphic>
              </wp:inline>
            </w:drawing>
          </mc:Choice>
          <mc:Fallback>
            <w:pict>
              <v:shape w14:anchorId="0EACF6B7" id="_x0000_s104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9i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q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S8qfYikCAABKBAAADgAAAAAAAAAAAAAAAAAuAgAAZHJzL2Uyb0Rv&#10;Yy54bWxQSwECLQAUAAYACAAAACEAIqHL5tsAAAAFAQAADwAAAAAAAAAAAAAAAACDBAAAZHJzL2Rv&#10;d25yZXYueG1sUEsFBgAAAAAEAAQA8wAAAIsFAAAAAA==&#10;" fillcolor="#f2f2f2 [3052]">
                <v:textbox style="mso-fit-shape-to-text:t">
                  <w:txbxContent>
                    <w:p w14:paraId="0F78E87B" w14:textId="77777777" w:rsidR="00012334" w:rsidRPr="000331DC" w:rsidRDefault="00012334" w:rsidP="0001233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5AD182E" w14:textId="49FBD9D3" w:rsidR="00012334" w:rsidRPr="000331DC" w:rsidRDefault="00012334" w:rsidP="00012334">
                      <w:pPr>
                        <w:rPr>
                          <w:color w:val="7F7F7F" w:themeColor="text1" w:themeTint="80"/>
                          <w:sz w:val="20"/>
                          <w:szCs w:val="20"/>
                        </w:rPr>
                      </w:pPr>
                      <w:r w:rsidRPr="006E7649">
                        <w:rPr>
                          <w:color w:val="7F7F7F" w:themeColor="text1" w:themeTint="80"/>
                          <w:sz w:val="20"/>
                          <w:szCs w:val="20"/>
                        </w:rPr>
                        <w:t xml:space="preserve">Se deberá proporcionar una descripción de </w:t>
                      </w:r>
                      <w:r>
                        <w:rPr>
                          <w:color w:val="7F7F7F" w:themeColor="text1" w:themeTint="80"/>
                          <w:sz w:val="20"/>
                          <w:szCs w:val="20"/>
                        </w:rPr>
                        <w:t>la verificación realizada a los mecanismos para adaptarse al cambio climático de acuerdo con las políticas y estrategias vigentes del área de influencia del proyecto.</w:t>
                      </w:r>
                      <w:r w:rsidR="009927B2">
                        <w:rPr>
                          <w:color w:val="7F7F7F" w:themeColor="text1" w:themeTint="80"/>
                          <w:sz w:val="20"/>
                          <w:szCs w:val="20"/>
                        </w:rPr>
                        <w:t xml:space="preserve"> Se debe verificar </w:t>
                      </w:r>
                      <w:r>
                        <w:rPr>
                          <w:color w:val="7F7F7F" w:themeColor="text1" w:themeTint="80"/>
                          <w:sz w:val="20"/>
                          <w:szCs w:val="20"/>
                        </w:rPr>
                        <w:t xml:space="preserve">como los resultados de la implementación de la actividad reducen riesgos por crisis climática y mejoran la resiliencia en el área. Finalmente, </w:t>
                      </w:r>
                      <w:r w:rsidR="009927B2">
                        <w:rPr>
                          <w:color w:val="7F7F7F" w:themeColor="text1" w:themeTint="80"/>
                          <w:sz w:val="20"/>
                          <w:szCs w:val="20"/>
                        </w:rPr>
                        <w:t>evaluar</w:t>
                      </w:r>
                      <w:r>
                        <w:rPr>
                          <w:color w:val="7F7F7F" w:themeColor="text1" w:themeTint="80"/>
                          <w:sz w:val="20"/>
                          <w:szCs w:val="20"/>
                        </w:rPr>
                        <w:t xml:space="preserve"> medios, indicadores y frecuencias para monitorear y evaluar el resultado de la implementación de estas acciones.</w:t>
                      </w:r>
                    </w:p>
                  </w:txbxContent>
                </v:textbox>
                <w10:anchorlock/>
              </v:shape>
            </w:pict>
          </mc:Fallback>
        </mc:AlternateContent>
      </w:r>
    </w:p>
    <w:p w14:paraId="160C0C3E" w14:textId="77777777" w:rsidR="000870A5" w:rsidRPr="00964CC7" w:rsidRDefault="000870A5" w:rsidP="000870A5">
      <w:pPr>
        <w:spacing w:after="0"/>
      </w:pPr>
    </w:p>
    <w:p w14:paraId="673E68D5" w14:textId="3A0CEB61" w:rsidR="000870A5" w:rsidRPr="000870A5" w:rsidRDefault="000870A5" w:rsidP="00404644">
      <w:pPr>
        <w:pStyle w:val="Ttulo3"/>
      </w:pPr>
      <w:bookmarkStart w:id="33" w:name="_Toc195522582"/>
      <w:r>
        <w:t>Aspectos sociales</w:t>
      </w:r>
      <w:bookmarkEnd w:id="33"/>
    </w:p>
    <w:p w14:paraId="731F61FF" w14:textId="77777777" w:rsidR="00E642A3" w:rsidRPr="00E642A3" w:rsidRDefault="00E642A3" w:rsidP="00E642A3">
      <w:pPr>
        <w:spacing w:after="0"/>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E642A3" w:rsidRPr="007431AC" w14:paraId="19798CE8" w14:textId="77777777" w:rsidTr="00070A2D">
        <w:trPr>
          <w:trHeight w:val="225"/>
        </w:trPr>
        <w:tc>
          <w:tcPr>
            <w:tcW w:w="2830" w:type="dxa"/>
            <w:shd w:val="clear" w:color="auto" w:fill="538135" w:themeFill="accent6" w:themeFillShade="BF"/>
          </w:tcPr>
          <w:p w14:paraId="15FF6BF9"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Medio de validación</w:t>
            </w:r>
          </w:p>
        </w:tc>
        <w:tc>
          <w:tcPr>
            <w:tcW w:w="7132" w:type="dxa"/>
          </w:tcPr>
          <w:p w14:paraId="02DDFE83" w14:textId="77777777" w:rsidR="00E642A3" w:rsidRPr="007431AC" w:rsidRDefault="00E642A3" w:rsidP="00070A2D">
            <w:pPr>
              <w:pStyle w:val="SDMTableBoxParaNotNumbered"/>
            </w:pPr>
          </w:p>
        </w:tc>
      </w:tr>
      <w:tr w:rsidR="00E642A3" w:rsidRPr="007431AC" w14:paraId="05D0CCE9" w14:textId="77777777" w:rsidTr="00070A2D">
        <w:trPr>
          <w:trHeight w:val="225"/>
        </w:trPr>
        <w:tc>
          <w:tcPr>
            <w:tcW w:w="2830" w:type="dxa"/>
            <w:shd w:val="clear" w:color="auto" w:fill="538135" w:themeFill="accent6" w:themeFillShade="BF"/>
          </w:tcPr>
          <w:p w14:paraId="671F654A"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Hallazgos</w:t>
            </w:r>
          </w:p>
        </w:tc>
        <w:tc>
          <w:tcPr>
            <w:tcW w:w="7132" w:type="dxa"/>
          </w:tcPr>
          <w:p w14:paraId="3A7DC3E4" w14:textId="77777777" w:rsidR="00E642A3" w:rsidRPr="007431AC" w:rsidRDefault="00E642A3" w:rsidP="00070A2D">
            <w:pPr>
              <w:pStyle w:val="SDMTableBoxParaNotNumbered"/>
            </w:pPr>
          </w:p>
        </w:tc>
      </w:tr>
      <w:tr w:rsidR="00E642A3" w:rsidRPr="007431AC" w14:paraId="271665FF" w14:textId="77777777" w:rsidTr="00070A2D">
        <w:trPr>
          <w:trHeight w:val="225"/>
        </w:trPr>
        <w:tc>
          <w:tcPr>
            <w:tcW w:w="2830" w:type="dxa"/>
            <w:shd w:val="clear" w:color="auto" w:fill="538135" w:themeFill="accent6" w:themeFillShade="BF"/>
          </w:tcPr>
          <w:p w14:paraId="3651BA45"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Conclusión</w:t>
            </w:r>
          </w:p>
        </w:tc>
        <w:tc>
          <w:tcPr>
            <w:tcW w:w="7132" w:type="dxa"/>
          </w:tcPr>
          <w:p w14:paraId="7863C8AC" w14:textId="77777777" w:rsidR="00E642A3" w:rsidRPr="007431AC" w:rsidRDefault="00E642A3" w:rsidP="00070A2D">
            <w:pPr>
              <w:pStyle w:val="SDMTableBoxParaNotNumbered"/>
            </w:pPr>
          </w:p>
        </w:tc>
      </w:tr>
    </w:tbl>
    <w:p w14:paraId="2153B6B0" w14:textId="77777777" w:rsidR="00E642A3" w:rsidRPr="005F0C50" w:rsidRDefault="00E642A3" w:rsidP="00E642A3">
      <w:pPr>
        <w:spacing w:after="0"/>
        <w:ind w:left="708" w:hanging="708"/>
        <w:rPr>
          <w:i/>
          <w:iCs/>
          <w:sz w:val="16"/>
          <w:szCs w:val="16"/>
        </w:rPr>
      </w:pPr>
      <w:r w:rsidRPr="005F0C50">
        <w:rPr>
          <w:i/>
          <w:iCs/>
          <w:sz w:val="16"/>
          <w:szCs w:val="16"/>
        </w:rPr>
        <w:t>Repetir la tabla cuantas veces sea necesario</w:t>
      </w:r>
    </w:p>
    <w:p w14:paraId="7AD92FF3" w14:textId="77777777" w:rsidR="005714A4" w:rsidRDefault="005714A4" w:rsidP="000870A5">
      <w:pPr>
        <w:spacing w:after="0"/>
        <w:ind w:left="708" w:hanging="708"/>
      </w:pPr>
    </w:p>
    <w:p w14:paraId="4BBB05BF" w14:textId="77777777" w:rsidR="000870A5" w:rsidRDefault="000870A5" w:rsidP="000870A5">
      <w:pPr>
        <w:spacing w:after="0"/>
        <w:ind w:left="708" w:hanging="708"/>
      </w:pPr>
      <w:r>
        <w:rPr>
          <w:noProof/>
        </w:rPr>
        <w:lastRenderedPageBreak/>
        <mc:AlternateContent>
          <mc:Choice Requires="wps">
            <w:drawing>
              <wp:inline distT="0" distB="0" distL="0" distR="0" wp14:anchorId="6745067A" wp14:editId="5E1670D4">
                <wp:extent cx="6087110" cy="971550"/>
                <wp:effectExtent l="0" t="0" r="27940" b="19050"/>
                <wp:docPr id="11406910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F5CFEFE"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DAF3835" w14:textId="2A2932B6" w:rsidR="000870A5" w:rsidRPr="000331DC" w:rsidRDefault="000870A5" w:rsidP="000870A5">
                            <w:pPr>
                              <w:rPr>
                                <w:color w:val="7F7F7F" w:themeColor="text1" w:themeTint="80"/>
                                <w:sz w:val="20"/>
                                <w:szCs w:val="20"/>
                              </w:rPr>
                            </w:pPr>
                            <w:r w:rsidRPr="000870A5">
                              <w:rPr>
                                <w:color w:val="7F7F7F" w:themeColor="text1" w:themeTint="80"/>
                                <w:sz w:val="20"/>
                                <w:szCs w:val="20"/>
                              </w:rPr>
                              <w:t xml:space="preserve">Se debe explicar cómo se evaluó el proceso de consulta con las partes interesadas locales, incluyendo el tratamiento dado a los comentarios recibidos, de acuerdo con los requisitos del </w:t>
                            </w:r>
                            <w:r w:rsidR="0029200B">
                              <w:rPr>
                                <w:color w:val="7F7F7F" w:themeColor="text1" w:themeTint="80"/>
                                <w:sz w:val="20"/>
                                <w:szCs w:val="20"/>
                              </w:rPr>
                              <w:t>Programa</w:t>
                            </w:r>
                            <w:r w:rsidRPr="000870A5">
                              <w:rPr>
                                <w:color w:val="7F7F7F" w:themeColor="text1" w:themeTint="80"/>
                                <w:sz w:val="20"/>
                                <w:szCs w:val="20"/>
                              </w:rPr>
                              <w:t xml:space="preserve"> COLCX.</w:t>
                            </w:r>
                          </w:p>
                        </w:txbxContent>
                      </wps:txbx>
                      <wps:bodyPr rot="0" vert="horz" wrap="square" lIns="91440" tIns="45720" rIns="91440" bIns="45720" anchor="t" anchorCtr="0">
                        <a:spAutoFit/>
                      </wps:bodyPr>
                    </wps:wsp>
                  </a:graphicData>
                </a:graphic>
              </wp:inline>
            </w:drawing>
          </mc:Choice>
          <mc:Fallback>
            <w:pict>
              <v:shape w14:anchorId="6745067A" id="_x0000_s104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3L088ikCAABKBAAADgAAAAAAAAAAAAAAAAAuAgAAZHJzL2Uyb0Rv&#10;Yy54bWxQSwECLQAUAAYACAAAACEAIqHL5tsAAAAFAQAADwAAAAAAAAAAAAAAAACDBAAAZHJzL2Rv&#10;d25yZXYueG1sUEsFBgAAAAAEAAQA8wAAAIsFAAAAAA==&#10;" fillcolor="#f2f2f2 [3052]">
                <v:textbox style="mso-fit-shape-to-text:t">
                  <w:txbxContent>
                    <w:p w14:paraId="5F5CFEFE"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DAF3835" w14:textId="2A2932B6" w:rsidR="000870A5" w:rsidRPr="000331DC" w:rsidRDefault="000870A5" w:rsidP="000870A5">
                      <w:pPr>
                        <w:rPr>
                          <w:color w:val="7F7F7F" w:themeColor="text1" w:themeTint="80"/>
                          <w:sz w:val="20"/>
                          <w:szCs w:val="20"/>
                        </w:rPr>
                      </w:pPr>
                      <w:r w:rsidRPr="000870A5">
                        <w:rPr>
                          <w:color w:val="7F7F7F" w:themeColor="text1" w:themeTint="80"/>
                          <w:sz w:val="20"/>
                          <w:szCs w:val="20"/>
                        </w:rPr>
                        <w:t xml:space="preserve">Se debe explicar cómo se evaluó el proceso de consulta con las partes interesadas locales, incluyendo el tratamiento dado a los comentarios recibidos, de acuerdo con los requisitos del </w:t>
                      </w:r>
                      <w:r w:rsidR="0029200B">
                        <w:rPr>
                          <w:color w:val="7F7F7F" w:themeColor="text1" w:themeTint="80"/>
                          <w:sz w:val="20"/>
                          <w:szCs w:val="20"/>
                        </w:rPr>
                        <w:t>Programa</w:t>
                      </w:r>
                      <w:r w:rsidRPr="000870A5">
                        <w:rPr>
                          <w:color w:val="7F7F7F" w:themeColor="text1" w:themeTint="80"/>
                          <w:sz w:val="20"/>
                          <w:szCs w:val="20"/>
                        </w:rPr>
                        <w:t xml:space="preserve"> COLCX.</w:t>
                      </w:r>
                    </w:p>
                  </w:txbxContent>
                </v:textbox>
                <w10:anchorlock/>
              </v:shape>
            </w:pict>
          </mc:Fallback>
        </mc:AlternateContent>
      </w:r>
    </w:p>
    <w:p w14:paraId="33EE1E95" w14:textId="77777777" w:rsidR="000870A5" w:rsidRPr="00964CC7" w:rsidRDefault="000870A5" w:rsidP="000870A5">
      <w:pPr>
        <w:spacing w:after="0"/>
      </w:pPr>
    </w:p>
    <w:p w14:paraId="51180D26" w14:textId="26DCEC8B" w:rsidR="000870A5" w:rsidRPr="000870A5" w:rsidRDefault="005714A4" w:rsidP="00404644">
      <w:pPr>
        <w:pStyle w:val="Ttulo3"/>
      </w:pPr>
      <w:bookmarkStart w:id="34" w:name="_Toc195522583"/>
      <w:r>
        <w:t>Contribución al desarrollo sostenible</w:t>
      </w:r>
      <w:bookmarkEnd w:id="34"/>
    </w:p>
    <w:p w14:paraId="660B3885" w14:textId="77777777" w:rsidR="00E642A3" w:rsidRPr="00E642A3" w:rsidRDefault="00E642A3" w:rsidP="00E642A3">
      <w:pPr>
        <w:spacing w:after="0"/>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E642A3" w:rsidRPr="007431AC" w14:paraId="37F37840" w14:textId="77777777" w:rsidTr="00070A2D">
        <w:trPr>
          <w:trHeight w:val="225"/>
        </w:trPr>
        <w:tc>
          <w:tcPr>
            <w:tcW w:w="2830" w:type="dxa"/>
            <w:shd w:val="clear" w:color="auto" w:fill="538135" w:themeFill="accent6" w:themeFillShade="BF"/>
          </w:tcPr>
          <w:p w14:paraId="57843FB3"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Medio de validación</w:t>
            </w:r>
          </w:p>
        </w:tc>
        <w:tc>
          <w:tcPr>
            <w:tcW w:w="7132" w:type="dxa"/>
          </w:tcPr>
          <w:p w14:paraId="078C99C3" w14:textId="77777777" w:rsidR="00E642A3" w:rsidRPr="007431AC" w:rsidRDefault="00E642A3" w:rsidP="00070A2D">
            <w:pPr>
              <w:pStyle w:val="SDMTableBoxParaNotNumbered"/>
            </w:pPr>
          </w:p>
        </w:tc>
      </w:tr>
      <w:tr w:rsidR="00E642A3" w:rsidRPr="007431AC" w14:paraId="7DA721A5" w14:textId="77777777" w:rsidTr="00070A2D">
        <w:trPr>
          <w:trHeight w:val="225"/>
        </w:trPr>
        <w:tc>
          <w:tcPr>
            <w:tcW w:w="2830" w:type="dxa"/>
            <w:shd w:val="clear" w:color="auto" w:fill="538135" w:themeFill="accent6" w:themeFillShade="BF"/>
          </w:tcPr>
          <w:p w14:paraId="125901C0"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Hallazgos</w:t>
            </w:r>
          </w:p>
        </w:tc>
        <w:tc>
          <w:tcPr>
            <w:tcW w:w="7132" w:type="dxa"/>
          </w:tcPr>
          <w:p w14:paraId="7BA4D5B3" w14:textId="77777777" w:rsidR="00E642A3" w:rsidRPr="007431AC" w:rsidRDefault="00E642A3" w:rsidP="00070A2D">
            <w:pPr>
              <w:pStyle w:val="SDMTableBoxParaNotNumbered"/>
            </w:pPr>
          </w:p>
        </w:tc>
      </w:tr>
      <w:tr w:rsidR="00E642A3" w:rsidRPr="007431AC" w14:paraId="783BF03A" w14:textId="77777777" w:rsidTr="00070A2D">
        <w:trPr>
          <w:trHeight w:val="225"/>
        </w:trPr>
        <w:tc>
          <w:tcPr>
            <w:tcW w:w="2830" w:type="dxa"/>
            <w:shd w:val="clear" w:color="auto" w:fill="538135" w:themeFill="accent6" w:themeFillShade="BF"/>
          </w:tcPr>
          <w:p w14:paraId="0FC2AD42"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Conclusión</w:t>
            </w:r>
          </w:p>
        </w:tc>
        <w:tc>
          <w:tcPr>
            <w:tcW w:w="7132" w:type="dxa"/>
          </w:tcPr>
          <w:p w14:paraId="3A7D6943" w14:textId="77777777" w:rsidR="00E642A3" w:rsidRPr="007431AC" w:rsidRDefault="00E642A3" w:rsidP="00070A2D">
            <w:pPr>
              <w:pStyle w:val="SDMTableBoxParaNotNumbered"/>
            </w:pPr>
          </w:p>
        </w:tc>
      </w:tr>
    </w:tbl>
    <w:p w14:paraId="2E7BC673" w14:textId="77777777" w:rsidR="00E642A3" w:rsidRPr="005F0C50" w:rsidRDefault="00E642A3" w:rsidP="00E642A3">
      <w:pPr>
        <w:spacing w:after="0"/>
        <w:ind w:left="708" w:hanging="708"/>
        <w:rPr>
          <w:i/>
          <w:iCs/>
          <w:sz w:val="16"/>
          <w:szCs w:val="16"/>
        </w:rPr>
      </w:pPr>
      <w:r w:rsidRPr="005F0C50">
        <w:rPr>
          <w:i/>
          <w:iCs/>
          <w:sz w:val="16"/>
          <w:szCs w:val="16"/>
        </w:rPr>
        <w:t>Repetir la tabla cuantas veces sea necesario</w:t>
      </w:r>
    </w:p>
    <w:p w14:paraId="7C74FD79" w14:textId="77777777" w:rsidR="005714A4" w:rsidRDefault="005714A4" w:rsidP="000870A5">
      <w:pPr>
        <w:spacing w:after="0"/>
        <w:ind w:left="708" w:hanging="708"/>
      </w:pPr>
    </w:p>
    <w:p w14:paraId="2486DCFF" w14:textId="77777777" w:rsidR="000870A5" w:rsidRDefault="000870A5" w:rsidP="000870A5">
      <w:pPr>
        <w:spacing w:after="0"/>
        <w:ind w:left="708" w:hanging="708"/>
      </w:pPr>
      <w:r>
        <w:rPr>
          <w:noProof/>
        </w:rPr>
        <mc:AlternateContent>
          <mc:Choice Requires="wps">
            <w:drawing>
              <wp:inline distT="0" distB="0" distL="0" distR="0" wp14:anchorId="6D86C91C" wp14:editId="66DE2D68">
                <wp:extent cx="6087110" cy="971550"/>
                <wp:effectExtent l="0" t="0" r="27940" b="19050"/>
                <wp:docPr id="533611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4AE181C"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5DFC0A4" w14:textId="0DF37D27" w:rsidR="000870A5" w:rsidRPr="000331DC" w:rsidRDefault="005714A4" w:rsidP="000870A5">
                            <w:pPr>
                              <w:rPr>
                                <w:color w:val="7F7F7F" w:themeColor="text1" w:themeTint="80"/>
                                <w:sz w:val="20"/>
                                <w:szCs w:val="20"/>
                              </w:rPr>
                            </w:pPr>
                            <w:r w:rsidRPr="005714A4">
                              <w:rPr>
                                <w:color w:val="7F7F7F" w:themeColor="text1" w:themeTint="80"/>
                                <w:sz w:val="20"/>
                                <w:szCs w:val="20"/>
                              </w:rPr>
                              <w:t xml:space="preserve">Se debe explicar cómo se evaluó la </w:t>
                            </w:r>
                            <w:r w:rsidR="000D361A">
                              <w:rPr>
                                <w:color w:val="7F7F7F" w:themeColor="text1" w:themeTint="80"/>
                                <w:sz w:val="20"/>
                                <w:szCs w:val="20"/>
                              </w:rPr>
                              <w:t xml:space="preserve">propuesta de </w:t>
                            </w:r>
                            <w:r w:rsidRPr="005714A4">
                              <w:rPr>
                                <w:color w:val="7F7F7F" w:themeColor="text1" w:themeTint="80"/>
                                <w:sz w:val="20"/>
                                <w:szCs w:val="20"/>
                              </w:rPr>
                              <w:t xml:space="preserve">contribución de la iniciativa al desarrollo sostenible, indicando claramente a que metas u objetivos se aporta, de acuerdo con las previsiones del </w:t>
                            </w:r>
                            <w:r w:rsidR="0029200B">
                              <w:rPr>
                                <w:color w:val="7F7F7F" w:themeColor="text1" w:themeTint="80"/>
                                <w:sz w:val="20"/>
                                <w:szCs w:val="20"/>
                              </w:rPr>
                              <w:t>Programa</w:t>
                            </w:r>
                            <w:r w:rsidRPr="005714A4">
                              <w:rPr>
                                <w:color w:val="7F7F7F" w:themeColor="text1" w:themeTint="80"/>
                                <w:sz w:val="20"/>
                                <w:szCs w:val="20"/>
                              </w:rPr>
                              <w:t xml:space="preserve"> COLCX</w:t>
                            </w:r>
                            <w:r w:rsidR="000870A5" w:rsidRPr="000870A5">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D86C91C" id="_x0000_s104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IE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oUI1FdQH5F8C9Nw4zLipQP7i5IBB7uk7uee&#10;WUGJ+qRRwFW2WIRNiMYiX87RsNee6trDNEeoknpKpuvWx+2J3Jp7FHonowYvlZxqxoGNJJ6WK2zE&#10;tR2jXn4B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DgpSBCkCAABKBAAADgAAAAAAAAAAAAAAAAAuAgAAZHJzL2Uyb0Rv&#10;Yy54bWxQSwECLQAUAAYACAAAACEAIqHL5tsAAAAFAQAADwAAAAAAAAAAAAAAAACDBAAAZHJzL2Rv&#10;d25yZXYueG1sUEsFBgAAAAAEAAQA8wAAAIsFAAAAAA==&#10;" fillcolor="#f2f2f2 [3052]">
                <v:textbox style="mso-fit-shape-to-text:t">
                  <w:txbxContent>
                    <w:p w14:paraId="24AE181C"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5DFC0A4" w14:textId="0DF37D27" w:rsidR="000870A5" w:rsidRPr="000331DC" w:rsidRDefault="005714A4" w:rsidP="000870A5">
                      <w:pPr>
                        <w:rPr>
                          <w:color w:val="7F7F7F" w:themeColor="text1" w:themeTint="80"/>
                          <w:sz w:val="20"/>
                          <w:szCs w:val="20"/>
                        </w:rPr>
                      </w:pPr>
                      <w:r w:rsidRPr="005714A4">
                        <w:rPr>
                          <w:color w:val="7F7F7F" w:themeColor="text1" w:themeTint="80"/>
                          <w:sz w:val="20"/>
                          <w:szCs w:val="20"/>
                        </w:rPr>
                        <w:t xml:space="preserve">Se debe explicar cómo se evaluó la </w:t>
                      </w:r>
                      <w:r w:rsidR="000D361A">
                        <w:rPr>
                          <w:color w:val="7F7F7F" w:themeColor="text1" w:themeTint="80"/>
                          <w:sz w:val="20"/>
                          <w:szCs w:val="20"/>
                        </w:rPr>
                        <w:t xml:space="preserve">propuesta de </w:t>
                      </w:r>
                      <w:r w:rsidRPr="005714A4">
                        <w:rPr>
                          <w:color w:val="7F7F7F" w:themeColor="text1" w:themeTint="80"/>
                          <w:sz w:val="20"/>
                          <w:szCs w:val="20"/>
                        </w:rPr>
                        <w:t xml:space="preserve">contribución de la iniciativa al desarrollo sostenible, indicando claramente a que metas u objetivos se aporta, de acuerdo con las previsiones del </w:t>
                      </w:r>
                      <w:r w:rsidR="0029200B">
                        <w:rPr>
                          <w:color w:val="7F7F7F" w:themeColor="text1" w:themeTint="80"/>
                          <w:sz w:val="20"/>
                          <w:szCs w:val="20"/>
                        </w:rPr>
                        <w:t>Programa</w:t>
                      </w:r>
                      <w:r w:rsidRPr="005714A4">
                        <w:rPr>
                          <w:color w:val="7F7F7F" w:themeColor="text1" w:themeTint="80"/>
                          <w:sz w:val="20"/>
                          <w:szCs w:val="20"/>
                        </w:rPr>
                        <w:t xml:space="preserve"> COLCX</w:t>
                      </w:r>
                      <w:r w:rsidR="000870A5" w:rsidRPr="000870A5">
                        <w:rPr>
                          <w:color w:val="7F7F7F" w:themeColor="text1" w:themeTint="80"/>
                          <w:sz w:val="20"/>
                          <w:szCs w:val="20"/>
                        </w:rPr>
                        <w:t>.</w:t>
                      </w:r>
                    </w:p>
                  </w:txbxContent>
                </v:textbox>
                <w10:anchorlock/>
              </v:shape>
            </w:pict>
          </mc:Fallback>
        </mc:AlternateContent>
      </w:r>
    </w:p>
    <w:p w14:paraId="23F4F0BA" w14:textId="77777777" w:rsidR="005714A4" w:rsidRPr="00964CC7" w:rsidRDefault="005714A4" w:rsidP="005714A4">
      <w:pPr>
        <w:spacing w:after="0"/>
      </w:pPr>
    </w:p>
    <w:p w14:paraId="06C3D9C1" w14:textId="1BF3732A" w:rsidR="005714A4" w:rsidRPr="000870A5" w:rsidRDefault="003F578D" w:rsidP="00404644">
      <w:pPr>
        <w:pStyle w:val="Ttulo3"/>
      </w:pPr>
      <w:bookmarkStart w:id="35" w:name="_Toc195522584"/>
      <w:r>
        <w:t>Gestión de la información, a</w:t>
      </w:r>
      <w:r w:rsidR="005714A4">
        <w:t>utorizaciones y aprobaciones</w:t>
      </w:r>
      <w:bookmarkEnd w:id="35"/>
    </w:p>
    <w:p w14:paraId="5D1CF833" w14:textId="77777777" w:rsidR="00E642A3" w:rsidRPr="00E642A3" w:rsidRDefault="00E642A3" w:rsidP="00E642A3">
      <w:pPr>
        <w:spacing w:after="0"/>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E642A3" w:rsidRPr="007431AC" w14:paraId="5A8D9FB4" w14:textId="77777777" w:rsidTr="00070A2D">
        <w:trPr>
          <w:trHeight w:val="225"/>
        </w:trPr>
        <w:tc>
          <w:tcPr>
            <w:tcW w:w="2830" w:type="dxa"/>
            <w:shd w:val="clear" w:color="auto" w:fill="538135" w:themeFill="accent6" w:themeFillShade="BF"/>
          </w:tcPr>
          <w:p w14:paraId="3B6AAA39"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Medio de validación</w:t>
            </w:r>
          </w:p>
        </w:tc>
        <w:tc>
          <w:tcPr>
            <w:tcW w:w="7132" w:type="dxa"/>
          </w:tcPr>
          <w:p w14:paraId="0611238E" w14:textId="77777777" w:rsidR="00E642A3" w:rsidRPr="007431AC" w:rsidRDefault="00E642A3" w:rsidP="00070A2D">
            <w:pPr>
              <w:pStyle w:val="SDMTableBoxParaNotNumbered"/>
            </w:pPr>
          </w:p>
        </w:tc>
      </w:tr>
      <w:tr w:rsidR="00E642A3" w:rsidRPr="007431AC" w14:paraId="2935743D" w14:textId="77777777" w:rsidTr="00070A2D">
        <w:trPr>
          <w:trHeight w:val="225"/>
        </w:trPr>
        <w:tc>
          <w:tcPr>
            <w:tcW w:w="2830" w:type="dxa"/>
            <w:shd w:val="clear" w:color="auto" w:fill="538135" w:themeFill="accent6" w:themeFillShade="BF"/>
          </w:tcPr>
          <w:p w14:paraId="0634A12C"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Hallazgos</w:t>
            </w:r>
          </w:p>
        </w:tc>
        <w:tc>
          <w:tcPr>
            <w:tcW w:w="7132" w:type="dxa"/>
          </w:tcPr>
          <w:p w14:paraId="2C17D43A" w14:textId="77777777" w:rsidR="00E642A3" w:rsidRPr="007431AC" w:rsidRDefault="00E642A3" w:rsidP="00070A2D">
            <w:pPr>
              <w:pStyle w:val="SDMTableBoxParaNotNumbered"/>
            </w:pPr>
          </w:p>
        </w:tc>
      </w:tr>
      <w:tr w:rsidR="00E642A3" w:rsidRPr="007431AC" w14:paraId="1BCA85F9" w14:textId="77777777" w:rsidTr="00070A2D">
        <w:trPr>
          <w:trHeight w:val="225"/>
        </w:trPr>
        <w:tc>
          <w:tcPr>
            <w:tcW w:w="2830" w:type="dxa"/>
            <w:shd w:val="clear" w:color="auto" w:fill="538135" w:themeFill="accent6" w:themeFillShade="BF"/>
          </w:tcPr>
          <w:p w14:paraId="02B9005C" w14:textId="77777777" w:rsidR="00E642A3" w:rsidRPr="00DE3965" w:rsidRDefault="00E642A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Conclusión</w:t>
            </w:r>
          </w:p>
        </w:tc>
        <w:tc>
          <w:tcPr>
            <w:tcW w:w="7132" w:type="dxa"/>
          </w:tcPr>
          <w:p w14:paraId="0E4F85BE" w14:textId="77777777" w:rsidR="00E642A3" w:rsidRPr="007431AC" w:rsidRDefault="00E642A3" w:rsidP="00070A2D">
            <w:pPr>
              <w:pStyle w:val="SDMTableBoxParaNotNumbered"/>
            </w:pPr>
          </w:p>
        </w:tc>
      </w:tr>
    </w:tbl>
    <w:p w14:paraId="43825190" w14:textId="77777777" w:rsidR="00E642A3" w:rsidRPr="005F0C50" w:rsidRDefault="00E642A3" w:rsidP="00E642A3">
      <w:pPr>
        <w:spacing w:after="0"/>
        <w:ind w:left="708" w:hanging="708"/>
        <w:rPr>
          <w:i/>
          <w:iCs/>
          <w:sz w:val="16"/>
          <w:szCs w:val="16"/>
        </w:rPr>
      </w:pPr>
      <w:r w:rsidRPr="005F0C50">
        <w:rPr>
          <w:i/>
          <w:iCs/>
          <w:sz w:val="16"/>
          <w:szCs w:val="16"/>
        </w:rPr>
        <w:t>Repetir la tabla cuantas veces sea necesario</w:t>
      </w:r>
    </w:p>
    <w:p w14:paraId="6A8E0B29" w14:textId="77777777" w:rsidR="005714A4" w:rsidRDefault="005714A4" w:rsidP="005714A4">
      <w:pPr>
        <w:spacing w:after="0"/>
        <w:ind w:left="708" w:hanging="708"/>
      </w:pPr>
    </w:p>
    <w:p w14:paraId="22985846" w14:textId="77777777" w:rsidR="005714A4" w:rsidRDefault="005714A4" w:rsidP="005714A4">
      <w:pPr>
        <w:spacing w:after="0"/>
        <w:ind w:left="708" w:hanging="708"/>
      </w:pPr>
      <w:r>
        <w:rPr>
          <w:noProof/>
        </w:rPr>
        <mc:AlternateContent>
          <mc:Choice Requires="wps">
            <w:drawing>
              <wp:inline distT="0" distB="0" distL="0" distR="0" wp14:anchorId="330867A3" wp14:editId="647CAD1B">
                <wp:extent cx="6087110" cy="971550"/>
                <wp:effectExtent l="0" t="0" r="27940" b="19050"/>
                <wp:docPr id="10278001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E805319" w14:textId="77777777" w:rsidR="005714A4" w:rsidRPr="000331DC" w:rsidRDefault="005714A4" w:rsidP="005714A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00C0E5" w14:textId="2FB86B5A" w:rsidR="005714A4" w:rsidRPr="000331DC" w:rsidRDefault="005714A4" w:rsidP="005714A4">
                            <w:pPr>
                              <w:rPr>
                                <w:color w:val="7F7F7F" w:themeColor="text1" w:themeTint="80"/>
                                <w:sz w:val="20"/>
                                <w:szCs w:val="20"/>
                              </w:rPr>
                            </w:pPr>
                            <w:r w:rsidRPr="005714A4">
                              <w:rPr>
                                <w:color w:val="7F7F7F" w:themeColor="text1" w:themeTint="80"/>
                                <w:sz w:val="20"/>
                                <w:szCs w:val="20"/>
                              </w:rPr>
                              <w:t xml:space="preserve">Se debe explicar cómo se evaluaron las autorizaciones y aprobaciones otorgadas a la iniciativa de mitigación de acuerdo con los requisitos normativos y regulatorios aplicables, y de conformidad con las provisiones del </w:t>
                            </w:r>
                            <w:r w:rsidR="0029200B">
                              <w:rPr>
                                <w:color w:val="7F7F7F" w:themeColor="text1" w:themeTint="80"/>
                                <w:sz w:val="20"/>
                                <w:szCs w:val="20"/>
                              </w:rPr>
                              <w:t>Programa</w:t>
                            </w:r>
                            <w:r w:rsidRPr="005714A4">
                              <w:rPr>
                                <w:color w:val="7F7F7F" w:themeColor="text1" w:themeTint="80"/>
                                <w:sz w:val="20"/>
                                <w:szCs w:val="20"/>
                              </w:rPr>
                              <w:t xml:space="preserve"> COLCX.</w:t>
                            </w:r>
                            <w:r w:rsidR="003F578D">
                              <w:rPr>
                                <w:color w:val="7F7F7F" w:themeColor="text1" w:themeTint="80"/>
                                <w:sz w:val="20"/>
                                <w:szCs w:val="20"/>
                              </w:rPr>
                              <w:t xml:space="preserve"> Además, indicar los métodos empleados para gestionar la información del proyecto, si estos garantizan calidad en resultados e idoneidad para la evaluación.</w:t>
                            </w:r>
                          </w:p>
                        </w:txbxContent>
                      </wps:txbx>
                      <wps:bodyPr rot="0" vert="horz" wrap="square" lIns="91440" tIns="45720" rIns="91440" bIns="45720" anchor="t" anchorCtr="0">
                        <a:spAutoFit/>
                      </wps:bodyPr>
                    </wps:wsp>
                  </a:graphicData>
                </a:graphic>
              </wp:inline>
            </w:drawing>
          </mc:Choice>
          <mc:Fallback>
            <w:pict>
              <v:shape w14:anchorId="330867A3" id="_x0000_s104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nUkMUqAgAASgQAAA4AAAAAAAAAAAAAAAAALgIAAGRycy9lMm9E&#10;b2MueG1sUEsBAi0AFAAGAAgAAAAhACKhy+bbAAAABQEAAA8AAAAAAAAAAAAAAAAAhAQAAGRycy9k&#10;b3ducmV2LnhtbFBLBQYAAAAABAAEAPMAAACMBQAAAAA=&#10;" fillcolor="#f2f2f2 [3052]">
                <v:textbox style="mso-fit-shape-to-text:t">
                  <w:txbxContent>
                    <w:p w14:paraId="3E805319" w14:textId="77777777" w:rsidR="005714A4" w:rsidRPr="000331DC" w:rsidRDefault="005714A4" w:rsidP="005714A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00C0E5" w14:textId="2FB86B5A" w:rsidR="005714A4" w:rsidRPr="000331DC" w:rsidRDefault="005714A4" w:rsidP="005714A4">
                      <w:pPr>
                        <w:rPr>
                          <w:color w:val="7F7F7F" w:themeColor="text1" w:themeTint="80"/>
                          <w:sz w:val="20"/>
                          <w:szCs w:val="20"/>
                        </w:rPr>
                      </w:pPr>
                      <w:r w:rsidRPr="005714A4">
                        <w:rPr>
                          <w:color w:val="7F7F7F" w:themeColor="text1" w:themeTint="80"/>
                          <w:sz w:val="20"/>
                          <w:szCs w:val="20"/>
                        </w:rPr>
                        <w:t xml:space="preserve">Se debe explicar cómo se evaluaron las autorizaciones y aprobaciones otorgadas a la iniciativa de mitigación de acuerdo con los requisitos normativos y regulatorios aplicables, y de conformidad con las provisiones del </w:t>
                      </w:r>
                      <w:r w:rsidR="0029200B">
                        <w:rPr>
                          <w:color w:val="7F7F7F" w:themeColor="text1" w:themeTint="80"/>
                          <w:sz w:val="20"/>
                          <w:szCs w:val="20"/>
                        </w:rPr>
                        <w:t>Programa</w:t>
                      </w:r>
                      <w:r w:rsidRPr="005714A4">
                        <w:rPr>
                          <w:color w:val="7F7F7F" w:themeColor="text1" w:themeTint="80"/>
                          <w:sz w:val="20"/>
                          <w:szCs w:val="20"/>
                        </w:rPr>
                        <w:t xml:space="preserve"> COLCX.</w:t>
                      </w:r>
                      <w:r w:rsidR="003F578D">
                        <w:rPr>
                          <w:color w:val="7F7F7F" w:themeColor="text1" w:themeTint="80"/>
                          <w:sz w:val="20"/>
                          <w:szCs w:val="20"/>
                        </w:rPr>
                        <w:t xml:space="preserve"> Además, indicar los métodos empleados para gestionar la información del proyecto, si estos garantizan calidad en resultados e idoneidad para la evaluación.</w:t>
                      </w:r>
                    </w:p>
                  </w:txbxContent>
                </v:textbox>
                <w10:anchorlock/>
              </v:shape>
            </w:pict>
          </mc:Fallback>
        </mc:AlternateContent>
      </w:r>
    </w:p>
    <w:p w14:paraId="6A406DE6" w14:textId="77777777" w:rsidR="000D361A" w:rsidRPr="008368C6" w:rsidRDefault="000D361A" w:rsidP="000D361A"/>
    <w:p w14:paraId="537D5E0D" w14:textId="0550FCE3" w:rsidR="000D361A" w:rsidRPr="00964CC7" w:rsidRDefault="000D361A" w:rsidP="00404644">
      <w:pPr>
        <w:pStyle w:val="Ttulo2"/>
      </w:pPr>
      <w:bookmarkStart w:id="36" w:name="_Toc195522585"/>
      <w:r>
        <w:lastRenderedPageBreak/>
        <w:t>Tratamiento de Resultados de la Verificación</w:t>
      </w:r>
      <w:bookmarkEnd w:id="36"/>
    </w:p>
    <w:p w14:paraId="54A47786" w14:textId="1DA0AB72" w:rsidR="000D361A" w:rsidRDefault="000D361A" w:rsidP="00404644">
      <w:pPr>
        <w:pStyle w:val="Ttulo3"/>
      </w:pPr>
      <w:bookmarkStart w:id="37" w:name="_Toc195522586"/>
      <w:r>
        <w:t>Hallazgos sobre el Reporte de Monitoreo de Proyecto</w:t>
      </w:r>
      <w:bookmarkEnd w:id="37"/>
    </w:p>
    <w:p w14:paraId="477A499D" w14:textId="77777777" w:rsidR="008E2D63" w:rsidRPr="00E642A3" w:rsidRDefault="008E2D63" w:rsidP="008E2D63">
      <w:pPr>
        <w:spacing w:after="0"/>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8E2D63" w:rsidRPr="007431AC" w14:paraId="60BD7684" w14:textId="77777777" w:rsidTr="00070A2D">
        <w:trPr>
          <w:trHeight w:val="225"/>
        </w:trPr>
        <w:tc>
          <w:tcPr>
            <w:tcW w:w="2830" w:type="dxa"/>
            <w:shd w:val="clear" w:color="auto" w:fill="538135" w:themeFill="accent6" w:themeFillShade="BF"/>
          </w:tcPr>
          <w:p w14:paraId="3966EEF1" w14:textId="14EA1E20" w:rsidR="008E2D63" w:rsidRPr="00DE3965" w:rsidRDefault="008E2D6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 xml:space="preserve">Medio de </w:t>
            </w:r>
            <w:r>
              <w:rPr>
                <w:rFonts w:eastAsia="Times New Roman"/>
                <w:bCs/>
                <w:color w:val="FFFFFF" w:themeColor="background1"/>
                <w:sz w:val="20"/>
                <w:szCs w:val="20"/>
                <w:lang w:eastAsia="de-DE"/>
              </w:rPr>
              <w:t>verificación</w:t>
            </w:r>
          </w:p>
        </w:tc>
        <w:tc>
          <w:tcPr>
            <w:tcW w:w="7132" w:type="dxa"/>
          </w:tcPr>
          <w:p w14:paraId="3CE96466" w14:textId="77777777" w:rsidR="008E2D63" w:rsidRPr="007431AC" w:rsidRDefault="008E2D63" w:rsidP="00070A2D">
            <w:pPr>
              <w:pStyle w:val="SDMTableBoxParaNotNumbered"/>
            </w:pPr>
          </w:p>
        </w:tc>
      </w:tr>
      <w:tr w:rsidR="008E2D63" w:rsidRPr="007431AC" w14:paraId="6904E50F" w14:textId="77777777" w:rsidTr="00070A2D">
        <w:trPr>
          <w:trHeight w:val="225"/>
        </w:trPr>
        <w:tc>
          <w:tcPr>
            <w:tcW w:w="2830" w:type="dxa"/>
            <w:shd w:val="clear" w:color="auto" w:fill="538135" w:themeFill="accent6" w:themeFillShade="BF"/>
          </w:tcPr>
          <w:p w14:paraId="5F78A182" w14:textId="77777777" w:rsidR="008E2D63" w:rsidRPr="00DE3965" w:rsidRDefault="008E2D6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Hallazgos</w:t>
            </w:r>
          </w:p>
        </w:tc>
        <w:tc>
          <w:tcPr>
            <w:tcW w:w="7132" w:type="dxa"/>
          </w:tcPr>
          <w:p w14:paraId="31D8E639" w14:textId="77777777" w:rsidR="008E2D63" w:rsidRPr="007431AC" w:rsidRDefault="008E2D63" w:rsidP="00070A2D">
            <w:pPr>
              <w:pStyle w:val="SDMTableBoxParaNotNumbered"/>
            </w:pPr>
          </w:p>
        </w:tc>
      </w:tr>
      <w:tr w:rsidR="008E2D63" w:rsidRPr="007431AC" w14:paraId="687EF3E9" w14:textId="77777777" w:rsidTr="00070A2D">
        <w:trPr>
          <w:trHeight w:val="225"/>
        </w:trPr>
        <w:tc>
          <w:tcPr>
            <w:tcW w:w="2830" w:type="dxa"/>
            <w:shd w:val="clear" w:color="auto" w:fill="538135" w:themeFill="accent6" w:themeFillShade="BF"/>
          </w:tcPr>
          <w:p w14:paraId="7BD44DCE" w14:textId="77777777" w:rsidR="008E2D63" w:rsidRPr="00DE3965" w:rsidRDefault="008E2D63" w:rsidP="00070A2D">
            <w:pPr>
              <w:spacing w:after="0"/>
              <w:rPr>
                <w:rFonts w:eastAsia="Times New Roman"/>
                <w:bCs/>
                <w:color w:val="FFFFFF" w:themeColor="background1"/>
                <w:sz w:val="20"/>
                <w:szCs w:val="20"/>
                <w:lang w:eastAsia="de-DE"/>
              </w:rPr>
            </w:pPr>
            <w:r w:rsidRPr="00DE3965">
              <w:rPr>
                <w:rFonts w:eastAsia="Times New Roman"/>
                <w:bCs/>
                <w:color w:val="FFFFFF" w:themeColor="background1"/>
                <w:sz w:val="20"/>
                <w:szCs w:val="20"/>
                <w:lang w:eastAsia="de-DE"/>
              </w:rPr>
              <w:t>Conclusión</w:t>
            </w:r>
          </w:p>
        </w:tc>
        <w:tc>
          <w:tcPr>
            <w:tcW w:w="7132" w:type="dxa"/>
          </w:tcPr>
          <w:p w14:paraId="1AB9E47B" w14:textId="77777777" w:rsidR="008E2D63" w:rsidRPr="007431AC" w:rsidRDefault="008E2D63" w:rsidP="00070A2D">
            <w:pPr>
              <w:pStyle w:val="SDMTableBoxParaNotNumbered"/>
            </w:pPr>
          </w:p>
        </w:tc>
      </w:tr>
    </w:tbl>
    <w:p w14:paraId="69601872" w14:textId="77777777" w:rsidR="008E2D63" w:rsidRPr="005F0C50" w:rsidRDefault="008E2D63" w:rsidP="008E2D63">
      <w:pPr>
        <w:spacing w:after="0"/>
        <w:ind w:left="708" w:hanging="708"/>
        <w:rPr>
          <w:i/>
          <w:iCs/>
          <w:sz w:val="16"/>
          <w:szCs w:val="16"/>
        </w:rPr>
      </w:pPr>
      <w:r w:rsidRPr="005F0C50">
        <w:rPr>
          <w:i/>
          <w:iCs/>
          <w:sz w:val="16"/>
          <w:szCs w:val="16"/>
        </w:rPr>
        <w:t>Repetir la tabla cuantas veces sea necesario</w:t>
      </w:r>
    </w:p>
    <w:p w14:paraId="527AF45B" w14:textId="77777777" w:rsidR="000D361A" w:rsidRDefault="000D361A" w:rsidP="000D361A">
      <w:pPr>
        <w:spacing w:after="0"/>
        <w:ind w:left="708" w:hanging="708"/>
      </w:pPr>
    </w:p>
    <w:p w14:paraId="51FD314E" w14:textId="77777777" w:rsidR="000D361A" w:rsidRDefault="000D361A" w:rsidP="000D361A">
      <w:pPr>
        <w:spacing w:after="0"/>
        <w:ind w:left="708" w:hanging="708"/>
      </w:pPr>
      <w:r>
        <w:rPr>
          <w:noProof/>
        </w:rPr>
        <mc:AlternateContent>
          <mc:Choice Requires="wps">
            <w:drawing>
              <wp:inline distT="0" distB="0" distL="0" distR="0" wp14:anchorId="67285FB6" wp14:editId="12ECA774">
                <wp:extent cx="6087110" cy="971550"/>
                <wp:effectExtent l="0" t="0" r="27940" b="19050"/>
                <wp:docPr id="15520192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38C164D" w14:textId="77777777" w:rsidR="000D361A" w:rsidRPr="004216B7" w:rsidRDefault="000D361A" w:rsidP="000D361A">
                            <w:pPr>
                              <w:rPr>
                                <w:b/>
                                <w:bCs/>
                                <w:color w:val="7F7F7F" w:themeColor="text1" w:themeTint="80"/>
                                <w:sz w:val="20"/>
                                <w:szCs w:val="20"/>
                              </w:rPr>
                            </w:pPr>
                            <w:r w:rsidRPr="004216B7">
                              <w:rPr>
                                <w:b/>
                                <w:bCs/>
                                <w:color w:val="7F7F7F" w:themeColor="text1" w:themeTint="80"/>
                                <w:sz w:val="20"/>
                                <w:szCs w:val="20"/>
                              </w:rPr>
                              <w:t xml:space="preserve">Instrucciones (borrar este cuadro al diligenciar el formato): </w:t>
                            </w:r>
                          </w:p>
                          <w:p w14:paraId="20404F9B" w14:textId="77777777" w:rsidR="000D361A" w:rsidRPr="004216B7" w:rsidRDefault="000D361A" w:rsidP="000D361A">
                            <w:pPr>
                              <w:rPr>
                                <w:color w:val="7F7F7F" w:themeColor="text1" w:themeTint="80"/>
                                <w:sz w:val="20"/>
                                <w:szCs w:val="20"/>
                              </w:rPr>
                            </w:pPr>
                            <w:r w:rsidRPr="004216B7">
                              <w:rPr>
                                <w:color w:val="7F7F7F" w:themeColor="text1" w:themeTint="80"/>
                                <w:sz w:val="20"/>
                                <w:szCs w:val="20"/>
                              </w:rPr>
                              <w:t>Se debe establecer el cumplimiento del Reporte de Monitoreo de Proyecto de conformidad con los requisitos definidos para su elaboración por el Programa COLCX.</w:t>
                            </w:r>
                          </w:p>
                        </w:txbxContent>
                      </wps:txbx>
                      <wps:bodyPr rot="0" vert="horz" wrap="square" lIns="91440" tIns="45720" rIns="91440" bIns="45720" anchor="t" anchorCtr="0">
                        <a:spAutoFit/>
                      </wps:bodyPr>
                    </wps:wsp>
                  </a:graphicData>
                </a:graphic>
              </wp:inline>
            </w:drawing>
          </mc:Choice>
          <mc:Fallback>
            <w:pict>
              <v:shape w14:anchorId="67285FB6" id="_x0000_s104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z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d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Otj/jMqAgAASgQAAA4AAAAAAAAAAAAAAAAALgIAAGRycy9lMm9E&#10;b2MueG1sUEsBAi0AFAAGAAgAAAAhACKhy+bbAAAABQEAAA8AAAAAAAAAAAAAAAAAhAQAAGRycy9k&#10;b3ducmV2LnhtbFBLBQYAAAAABAAEAPMAAACMBQAAAAA=&#10;" fillcolor="#f2f2f2 [3052]">
                <v:textbox style="mso-fit-shape-to-text:t">
                  <w:txbxContent>
                    <w:p w14:paraId="338C164D" w14:textId="77777777" w:rsidR="000D361A" w:rsidRPr="004216B7" w:rsidRDefault="000D361A" w:rsidP="000D361A">
                      <w:pPr>
                        <w:rPr>
                          <w:b/>
                          <w:bCs/>
                          <w:color w:val="7F7F7F" w:themeColor="text1" w:themeTint="80"/>
                          <w:sz w:val="20"/>
                          <w:szCs w:val="20"/>
                        </w:rPr>
                      </w:pPr>
                      <w:r w:rsidRPr="004216B7">
                        <w:rPr>
                          <w:b/>
                          <w:bCs/>
                          <w:color w:val="7F7F7F" w:themeColor="text1" w:themeTint="80"/>
                          <w:sz w:val="20"/>
                          <w:szCs w:val="20"/>
                        </w:rPr>
                        <w:t xml:space="preserve">Instrucciones (borrar este cuadro al diligenciar el formato): </w:t>
                      </w:r>
                    </w:p>
                    <w:p w14:paraId="20404F9B" w14:textId="77777777" w:rsidR="000D361A" w:rsidRPr="004216B7" w:rsidRDefault="000D361A" w:rsidP="000D361A">
                      <w:pPr>
                        <w:rPr>
                          <w:color w:val="7F7F7F" w:themeColor="text1" w:themeTint="80"/>
                          <w:sz w:val="20"/>
                          <w:szCs w:val="20"/>
                        </w:rPr>
                      </w:pPr>
                      <w:r w:rsidRPr="004216B7">
                        <w:rPr>
                          <w:color w:val="7F7F7F" w:themeColor="text1" w:themeTint="80"/>
                          <w:sz w:val="20"/>
                          <w:szCs w:val="20"/>
                        </w:rPr>
                        <w:t>Se debe establecer el cumplimiento del Reporte de Monitoreo de Proyecto de conformidad con los requisitos definidos para su elaboración por el Programa COLCX.</w:t>
                      </w:r>
                    </w:p>
                  </w:txbxContent>
                </v:textbox>
                <w10:anchorlock/>
              </v:shape>
            </w:pict>
          </mc:Fallback>
        </mc:AlternateContent>
      </w:r>
    </w:p>
    <w:p w14:paraId="79596CE7" w14:textId="77777777" w:rsidR="000D361A" w:rsidRPr="00964CC7" w:rsidRDefault="000D361A" w:rsidP="000D361A">
      <w:pPr>
        <w:spacing w:after="0"/>
      </w:pPr>
    </w:p>
    <w:p w14:paraId="69AD2C7F" w14:textId="28EDAF57" w:rsidR="000D361A" w:rsidRDefault="000D361A" w:rsidP="003D59A6">
      <w:pPr>
        <w:pStyle w:val="Ttulo3"/>
      </w:pPr>
      <w:bookmarkStart w:id="38" w:name="_Toc195522587"/>
      <w:r w:rsidRPr="005F0C50">
        <w:t xml:space="preserve">Solicitudes de </w:t>
      </w:r>
      <w:r>
        <w:t>A</w:t>
      </w:r>
      <w:r w:rsidRPr="005F0C50">
        <w:t xml:space="preserve">cciones </w:t>
      </w:r>
      <w:r>
        <w:t>F</w:t>
      </w:r>
      <w:r w:rsidRPr="005F0C50">
        <w:t>uturas de validación y/o verificaciones anteriores</w:t>
      </w:r>
      <w:bookmarkEnd w:id="38"/>
    </w:p>
    <w:p w14:paraId="3390F25B" w14:textId="77777777" w:rsidR="000D361A" w:rsidRDefault="000D361A" w:rsidP="000D361A">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0D361A" w:rsidRPr="007431AC" w14:paraId="339018A3" w14:textId="77777777" w:rsidTr="008E2D63">
        <w:trPr>
          <w:trHeight w:val="225"/>
        </w:trPr>
        <w:tc>
          <w:tcPr>
            <w:tcW w:w="2830" w:type="dxa"/>
            <w:shd w:val="clear" w:color="auto" w:fill="538135" w:themeFill="accent6" w:themeFillShade="BF"/>
          </w:tcPr>
          <w:p w14:paraId="5AAE6E50" w14:textId="77777777" w:rsidR="000D361A" w:rsidRPr="008E2D63" w:rsidRDefault="000D361A" w:rsidP="00EE0282">
            <w:pPr>
              <w:spacing w:after="0"/>
              <w:rPr>
                <w:rFonts w:eastAsia="Times New Roman"/>
                <w:bCs/>
                <w:color w:val="FFFFFF" w:themeColor="background1"/>
                <w:sz w:val="20"/>
                <w:szCs w:val="20"/>
                <w:lang w:eastAsia="de-DE"/>
              </w:rPr>
            </w:pPr>
            <w:r w:rsidRPr="008E2D63">
              <w:rPr>
                <w:rFonts w:eastAsia="Times New Roman"/>
                <w:bCs/>
                <w:color w:val="FFFFFF" w:themeColor="background1"/>
                <w:sz w:val="20"/>
                <w:szCs w:val="20"/>
                <w:lang w:eastAsia="de-DE"/>
              </w:rPr>
              <w:t>Medio de verificación</w:t>
            </w:r>
          </w:p>
        </w:tc>
        <w:tc>
          <w:tcPr>
            <w:tcW w:w="7132" w:type="dxa"/>
          </w:tcPr>
          <w:p w14:paraId="70CAEA6C" w14:textId="77777777" w:rsidR="000D361A" w:rsidRPr="007431AC" w:rsidRDefault="000D361A" w:rsidP="00EE0282">
            <w:pPr>
              <w:pStyle w:val="SDMTableBoxParaNotNumbered"/>
            </w:pPr>
          </w:p>
        </w:tc>
      </w:tr>
      <w:tr w:rsidR="000D361A" w:rsidRPr="007431AC" w14:paraId="3A41FFAC" w14:textId="77777777" w:rsidTr="008E2D63">
        <w:trPr>
          <w:trHeight w:val="225"/>
        </w:trPr>
        <w:tc>
          <w:tcPr>
            <w:tcW w:w="2830" w:type="dxa"/>
            <w:shd w:val="clear" w:color="auto" w:fill="538135" w:themeFill="accent6" w:themeFillShade="BF"/>
          </w:tcPr>
          <w:p w14:paraId="3A0DF22B" w14:textId="77777777" w:rsidR="000D361A" w:rsidRPr="008E2D63" w:rsidRDefault="000D361A" w:rsidP="00EE0282">
            <w:pPr>
              <w:spacing w:after="0"/>
              <w:rPr>
                <w:rFonts w:eastAsia="Times New Roman"/>
                <w:bCs/>
                <w:color w:val="FFFFFF" w:themeColor="background1"/>
                <w:sz w:val="20"/>
                <w:szCs w:val="20"/>
                <w:lang w:eastAsia="de-DE"/>
              </w:rPr>
            </w:pPr>
            <w:r w:rsidRPr="008E2D63">
              <w:rPr>
                <w:rFonts w:eastAsia="Times New Roman"/>
                <w:bCs/>
                <w:color w:val="FFFFFF" w:themeColor="background1"/>
                <w:sz w:val="20"/>
                <w:szCs w:val="20"/>
                <w:lang w:eastAsia="de-DE"/>
              </w:rPr>
              <w:t>Solicitud de Acción Futura</w:t>
            </w:r>
          </w:p>
        </w:tc>
        <w:tc>
          <w:tcPr>
            <w:tcW w:w="7132" w:type="dxa"/>
          </w:tcPr>
          <w:p w14:paraId="44102400" w14:textId="77777777" w:rsidR="000D361A" w:rsidRPr="007431AC" w:rsidRDefault="000D361A" w:rsidP="00EE0282">
            <w:pPr>
              <w:pStyle w:val="SDMTableBoxParaNotNumbered"/>
            </w:pPr>
          </w:p>
        </w:tc>
      </w:tr>
      <w:tr w:rsidR="000D361A" w:rsidRPr="007431AC" w14:paraId="286E690F" w14:textId="77777777" w:rsidTr="008E2D63">
        <w:trPr>
          <w:trHeight w:val="225"/>
        </w:trPr>
        <w:tc>
          <w:tcPr>
            <w:tcW w:w="2830" w:type="dxa"/>
            <w:shd w:val="clear" w:color="auto" w:fill="538135" w:themeFill="accent6" w:themeFillShade="BF"/>
          </w:tcPr>
          <w:p w14:paraId="10FA4400" w14:textId="77777777" w:rsidR="000D361A" w:rsidRPr="008E2D63" w:rsidRDefault="000D361A" w:rsidP="00EE0282">
            <w:pPr>
              <w:spacing w:after="0"/>
              <w:rPr>
                <w:rFonts w:eastAsia="Times New Roman"/>
                <w:bCs/>
                <w:color w:val="FFFFFF" w:themeColor="background1"/>
                <w:sz w:val="20"/>
                <w:szCs w:val="20"/>
                <w:lang w:eastAsia="de-DE"/>
              </w:rPr>
            </w:pPr>
            <w:r w:rsidRPr="008E2D63">
              <w:rPr>
                <w:rFonts w:eastAsia="Times New Roman"/>
                <w:bCs/>
                <w:color w:val="FFFFFF" w:themeColor="background1"/>
                <w:sz w:val="20"/>
                <w:szCs w:val="20"/>
                <w:lang w:eastAsia="de-DE"/>
              </w:rPr>
              <w:t>Conclusión</w:t>
            </w:r>
          </w:p>
        </w:tc>
        <w:tc>
          <w:tcPr>
            <w:tcW w:w="7132" w:type="dxa"/>
          </w:tcPr>
          <w:p w14:paraId="6C0F77A8" w14:textId="77777777" w:rsidR="000D361A" w:rsidRPr="007431AC" w:rsidRDefault="000D361A" w:rsidP="00EE0282">
            <w:pPr>
              <w:pStyle w:val="SDMTableBoxParaNotNumbered"/>
            </w:pPr>
          </w:p>
        </w:tc>
      </w:tr>
    </w:tbl>
    <w:p w14:paraId="2EC13633" w14:textId="77777777" w:rsidR="000D361A" w:rsidRPr="005F0C50" w:rsidRDefault="000D361A" w:rsidP="000D361A">
      <w:pPr>
        <w:spacing w:after="0"/>
        <w:ind w:left="708" w:hanging="708"/>
        <w:rPr>
          <w:i/>
          <w:iCs/>
          <w:sz w:val="16"/>
          <w:szCs w:val="16"/>
        </w:rPr>
      </w:pPr>
      <w:r w:rsidRPr="005F0C50">
        <w:rPr>
          <w:i/>
          <w:iCs/>
          <w:sz w:val="16"/>
          <w:szCs w:val="16"/>
        </w:rPr>
        <w:t>Repetir la tabla cuantas veces sea necesario</w:t>
      </w:r>
    </w:p>
    <w:p w14:paraId="4548FC86" w14:textId="77777777" w:rsidR="000D361A" w:rsidRDefault="000D361A" w:rsidP="000D361A">
      <w:pPr>
        <w:spacing w:after="0"/>
        <w:ind w:left="708" w:hanging="708"/>
      </w:pPr>
    </w:p>
    <w:p w14:paraId="1C0C6AC9" w14:textId="77777777" w:rsidR="000D361A" w:rsidRDefault="000D361A" w:rsidP="000D361A">
      <w:pPr>
        <w:spacing w:after="0"/>
        <w:ind w:left="708" w:hanging="708"/>
      </w:pPr>
      <w:r>
        <w:rPr>
          <w:noProof/>
        </w:rPr>
        <mc:AlternateContent>
          <mc:Choice Requires="wps">
            <w:drawing>
              <wp:inline distT="0" distB="0" distL="0" distR="0" wp14:anchorId="1BE0DAEB" wp14:editId="1C3B31AE">
                <wp:extent cx="6087110" cy="971550"/>
                <wp:effectExtent l="0" t="0" r="27940" b="19050"/>
                <wp:docPr id="539011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DF165C2" w14:textId="77777777" w:rsidR="000D361A" w:rsidRPr="004216B7" w:rsidRDefault="000D361A" w:rsidP="000D361A">
                            <w:pPr>
                              <w:rPr>
                                <w:b/>
                                <w:bCs/>
                                <w:color w:val="7F7F7F" w:themeColor="text1" w:themeTint="80"/>
                                <w:sz w:val="20"/>
                                <w:szCs w:val="20"/>
                              </w:rPr>
                            </w:pPr>
                            <w:r w:rsidRPr="004216B7">
                              <w:rPr>
                                <w:b/>
                                <w:bCs/>
                                <w:color w:val="7F7F7F" w:themeColor="text1" w:themeTint="80"/>
                                <w:sz w:val="20"/>
                                <w:szCs w:val="20"/>
                              </w:rPr>
                              <w:t xml:space="preserve">Instrucciones (borrar este cuadro al diligenciar el formato): </w:t>
                            </w:r>
                          </w:p>
                          <w:p w14:paraId="00D98365" w14:textId="77777777" w:rsidR="000D361A" w:rsidRPr="004216B7" w:rsidRDefault="000D361A" w:rsidP="000D361A">
                            <w:pPr>
                              <w:rPr>
                                <w:color w:val="7F7F7F" w:themeColor="text1" w:themeTint="80"/>
                                <w:sz w:val="20"/>
                                <w:szCs w:val="20"/>
                              </w:rPr>
                            </w:pPr>
                            <w:r w:rsidRPr="004216B7">
                              <w:rPr>
                                <w:color w:val="7F7F7F" w:themeColor="text1" w:themeTint="80"/>
                                <w:sz w:val="20"/>
                                <w:szCs w:val="20"/>
                              </w:rPr>
                              <w:t>Se debe señalar si para el periodo de monitoreo hay SAF remanentes de la validación y/o verificaciones previas, que aún deban ser resueltas. Para estas se deberá explicar cómo se han evaluado y cuál ha sido el tratamiento dado a estas por parte del proponente.</w:t>
                            </w:r>
                          </w:p>
                        </w:txbxContent>
                      </wps:txbx>
                      <wps:bodyPr rot="0" vert="horz" wrap="square" lIns="91440" tIns="45720" rIns="91440" bIns="45720" anchor="t" anchorCtr="0">
                        <a:spAutoFit/>
                      </wps:bodyPr>
                    </wps:wsp>
                  </a:graphicData>
                </a:graphic>
              </wp:inline>
            </w:drawing>
          </mc:Choice>
          <mc:Fallback>
            <w:pict>
              <v:shape w14:anchorId="1BE0DAEB" id="_x0000_s105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Sd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h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BZuZJ0qAgAASgQAAA4AAAAAAAAAAAAAAAAALgIAAGRycy9lMm9E&#10;b2MueG1sUEsBAi0AFAAGAAgAAAAhACKhy+bbAAAABQEAAA8AAAAAAAAAAAAAAAAAhAQAAGRycy9k&#10;b3ducmV2LnhtbFBLBQYAAAAABAAEAPMAAACMBQAAAAA=&#10;" fillcolor="#f2f2f2 [3052]">
                <v:textbox style="mso-fit-shape-to-text:t">
                  <w:txbxContent>
                    <w:p w14:paraId="0DF165C2" w14:textId="77777777" w:rsidR="000D361A" w:rsidRPr="004216B7" w:rsidRDefault="000D361A" w:rsidP="000D361A">
                      <w:pPr>
                        <w:rPr>
                          <w:b/>
                          <w:bCs/>
                          <w:color w:val="7F7F7F" w:themeColor="text1" w:themeTint="80"/>
                          <w:sz w:val="20"/>
                          <w:szCs w:val="20"/>
                        </w:rPr>
                      </w:pPr>
                      <w:r w:rsidRPr="004216B7">
                        <w:rPr>
                          <w:b/>
                          <w:bCs/>
                          <w:color w:val="7F7F7F" w:themeColor="text1" w:themeTint="80"/>
                          <w:sz w:val="20"/>
                          <w:szCs w:val="20"/>
                        </w:rPr>
                        <w:t xml:space="preserve">Instrucciones (borrar este cuadro al diligenciar el formato): </w:t>
                      </w:r>
                    </w:p>
                    <w:p w14:paraId="00D98365" w14:textId="77777777" w:rsidR="000D361A" w:rsidRPr="004216B7" w:rsidRDefault="000D361A" w:rsidP="000D361A">
                      <w:pPr>
                        <w:rPr>
                          <w:color w:val="7F7F7F" w:themeColor="text1" w:themeTint="80"/>
                          <w:sz w:val="20"/>
                          <w:szCs w:val="20"/>
                        </w:rPr>
                      </w:pPr>
                      <w:r w:rsidRPr="004216B7">
                        <w:rPr>
                          <w:color w:val="7F7F7F" w:themeColor="text1" w:themeTint="80"/>
                          <w:sz w:val="20"/>
                          <w:szCs w:val="20"/>
                        </w:rPr>
                        <w:t>Se debe señalar si para el periodo de monitoreo hay SAF remanentes de la validación y/o verificaciones previas, que aún deban ser resueltas. Para estas se deberá explicar cómo se han evaluado y cuál ha sido el tratamiento dado a estas por parte del proponente.</w:t>
                      </w:r>
                    </w:p>
                  </w:txbxContent>
                </v:textbox>
                <w10:anchorlock/>
              </v:shape>
            </w:pict>
          </mc:Fallback>
        </mc:AlternateContent>
      </w:r>
    </w:p>
    <w:p w14:paraId="2528BD9E" w14:textId="5B493E11" w:rsidR="000D361A" w:rsidRDefault="000D361A" w:rsidP="003D59A6">
      <w:pPr>
        <w:pStyle w:val="Ttulo3"/>
      </w:pPr>
      <w:bookmarkStart w:id="39" w:name="_Toc195522588"/>
      <w:r>
        <w:t>Implementación de la iniciativa de mitigación de acuerdo con la información del Documento de Diseño de Proyecto</w:t>
      </w:r>
      <w:bookmarkEnd w:id="39"/>
      <w:r>
        <w:t xml:space="preserve"> </w:t>
      </w:r>
    </w:p>
    <w:p w14:paraId="26FF2CCB" w14:textId="77777777" w:rsidR="000D361A" w:rsidRDefault="000D361A" w:rsidP="000D361A">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0D361A" w:rsidRPr="007431AC" w14:paraId="7D696B76" w14:textId="77777777" w:rsidTr="008E2D63">
        <w:trPr>
          <w:trHeight w:val="225"/>
        </w:trPr>
        <w:tc>
          <w:tcPr>
            <w:tcW w:w="2830" w:type="dxa"/>
            <w:shd w:val="clear" w:color="auto" w:fill="538135" w:themeFill="accent6" w:themeFillShade="BF"/>
          </w:tcPr>
          <w:p w14:paraId="26662BC8" w14:textId="77777777" w:rsidR="000D361A" w:rsidRPr="008E2D63" w:rsidRDefault="000D361A" w:rsidP="00EE0282">
            <w:pPr>
              <w:spacing w:after="0"/>
              <w:rPr>
                <w:rFonts w:eastAsia="Times New Roman"/>
                <w:bCs/>
                <w:color w:val="FFFFFF" w:themeColor="background1"/>
                <w:sz w:val="20"/>
                <w:szCs w:val="20"/>
                <w:lang w:eastAsia="de-DE"/>
              </w:rPr>
            </w:pPr>
            <w:r w:rsidRPr="008E2D63">
              <w:rPr>
                <w:rFonts w:eastAsia="Times New Roman"/>
                <w:bCs/>
                <w:color w:val="FFFFFF" w:themeColor="background1"/>
                <w:sz w:val="20"/>
                <w:szCs w:val="20"/>
                <w:lang w:eastAsia="de-DE"/>
              </w:rPr>
              <w:t>Medio de verificación</w:t>
            </w:r>
          </w:p>
        </w:tc>
        <w:tc>
          <w:tcPr>
            <w:tcW w:w="7132" w:type="dxa"/>
          </w:tcPr>
          <w:p w14:paraId="38AA6ECC" w14:textId="77777777" w:rsidR="000D361A" w:rsidRPr="007431AC" w:rsidRDefault="000D361A" w:rsidP="00EE0282">
            <w:pPr>
              <w:pStyle w:val="SDMTableBoxParaNotNumbered"/>
            </w:pPr>
          </w:p>
        </w:tc>
      </w:tr>
      <w:tr w:rsidR="000D361A" w:rsidRPr="007431AC" w14:paraId="5FE9A6F7" w14:textId="77777777" w:rsidTr="008E2D63">
        <w:trPr>
          <w:trHeight w:val="225"/>
        </w:trPr>
        <w:tc>
          <w:tcPr>
            <w:tcW w:w="2830" w:type="dxa"/>
            <w:shd w:val="clear" w:color="auto" w:fill="538135" w:themeFill="accent6" w:themeFillShade="BF"/>
          </w:tcPr>
          <w:p w14:paraId="504C8886" w14:textId="77777777" w:rsidR="000D361A" w:rsidRPr="008E2D63" w:rsidRDefault="000D361A" w:rsidP="00EE0282">
            <w:pPr>
              <w:spacing w:after="0"/>
              <w:rPr>
                <w:rFonts w:eastAsia="Times New Roman"/>
                <w:bCs/>
                <w:color w:val="FFFFFF" w:themeColor="background1"/>
                <w:sz w:val="20"/>
                <w:szCs w:val="20"/>
                <w:lang w:eastAsia="de-DE"/>
              </w:rPr>
            </w:pPr>
            <w:r w:rsidRPr="008E2D63">
              <w:rPr>
                <w:rFonts w:eastAsia="Times New Roman"/>
                <w:bCs/>
                <w:color w:val="FFFFFF" w:themeColor="background1"/>
                <w:sz w:val="20"/>
                <w:szCs w:val="20"/>
                <w:lang w:eastAsia="de-DE"/>
              </w:rPr>
              <w:t>Hallazgos</w:t>
            </w:r>
          </w:p>
        </w:tc>
        <w:tc>
          <w:tcPr>
            <w:tcW w:w="7132" w:type="dxa"/>
          </w:tcPr>
          <w:p w14:paraId="231E63DC" w14:textId="77777777" w:rsidR="000D361A" w:rsidRPr="007431AC" w:rsidRDefault="000D361A" w:rsidP="00EE0282">
            <w:pPr>
              <w:pStyle w:val="SDMTableBoxParaNotNumbered"/>
            </w:pPr>
          </w:p>
        </w:tc>
      </w:tr>
      <w:tr w:rsidR="000D361A" w:rsidRPr="007431AC" w14:paraId="27DE33F6" w14:textId="77777777" w:rsidTr="008E2D63">
        <w:trPr>
          <w:trHeight w:val="225"/>
        </w:trPr>
        <w:tc>
          <w:tcPr>
            <w:tcW w:w="2830" w:type="dxa"/>
            <w:shd w:val="clear" w:color="auto" w:fill="538135" w:themeFill="accent6" w:themeFillShade="BF"/>
          </w:tcPr>
          <w:p w14:paraId="21B74CD7" w14:textId="77777777" w:rsidR="000D361A" w:rsidRPr="008E2D63" w:rsidRDefault="000D361A" w:rsidP="00EE0282">
            <w:pPr>
              <w:spacing w:after="0"/>
              <w:rPr>
                <w:rFonts w:eastAsia="Times New Roman"/>
                <w:bCs/>
                <w:color w:val="FFFFFF" w:themeColor="background1"/>
                <w:sz w:val="20"/>
                <w:szCs w:val="20"/>
                <w:lang w:eastAsia="de-DE"/>
              </w:rPr>
            </w:pPr>
            <w:r w:rsidRPr="008E2D63">
              <w:rPr>
                <w:rFonts w:eastAsia="Times New Roman"/>
                <w:bCs/>
                <w:color w:val="FFFFFF" w:themeColor="background1"/>
                <w:sz w:val="20"/>
                <w:szCs w:val="20"/>
                <w:lang w:eastAsia="de-DE"/>
              </w:rPr>
              <w:t>Conclusión</w:t>
            </w:r>
          </w:p>
        </w:tc>
        <w:tc>
          <w:tcPr>
            <w:tcW w:w="7132" w:type="dxa"/>
          </w:tcPr>
          <w:p w14:paraId="100B984B" w14:textId="77777777" w:rsidR="000D361A" w:rsidRPr="007431AC" w:rsidRDefault="000D361A" w:rsidP="00EE0282">
            <w:pPr>
              <w:pStyle w:val="SDMTableBoxParaNotNumbered"/>
            </w:pPr>
          </w:p>
        </w:tc>
      </w:tr>
    </w:tbl>
    <w:p w14:paraId="127C3F7C" w14:textId="77777777" w:rsidR="000D361A" w:rsidRPr="005F0C50" w:rsidRDefault="000D361A" w:rsidP="000D361A">
      <w:pPr>
        <w:spacing w:after="0"/>
        <w:ind w:left="708" w:hanging="708"/>
        <w:rPr>
          <w:i/>
          <w:iCs/>
          <w:sz w:val="16"/>
          <w:szCs w:val="16"/>
        </w:rPr>
      </w:pPr>
      <w:r w:rsidRPr="005F0C50">
        <w:rPr>
          <w:i/>
          <w:iCs/>
          <w:sz w:val="16"/>
          <w:szCs w:val="16"/>
        </w:rPr>
        <w:t>Repetir la tabla cuantas veces sea necesario</w:t>
      </w:r>
    </w:p>
    <w:p w14:paraId="439C26BA" w14:textId="77777777" w:rsidR="000D361A" w:rsidRDefault="000D361A" w:rsidP="000D361A">
      <w:pPr>
        <w:spacing w:after="0"/>
        <w:ind w:left="708" w:hanging="708"/>
      </w:pPr>
    </w:p>
    <w:p w14:paraId="58868DA1" w14:textId="77777777" w:rsidR="000D361A" w:rsidRDefault="000D361A" w:rsidP="000D361A">
      <w:pPr>
        <w:spacing w:after="0"/>
        <w:ind w:left="708" w:hanging="708"/>
      </w:pPr>
      <w:r>
        <w:rPr>
          <w:noProof/>
        </w:rPr>
        <mc:AlternateContent>
          <mc:Choice Requires="wps">
            <w:drawing>
              <wp:inline distT="0" distB="0" distL="0" distR="0" wp14:anchorId="25ED9E8E" wp14:editId="27E865DC">
                <wp:extent cx="6087110" cy="971550"/>
                <wp:effectExtent l="0" t="0" r="27940" b="19050"/>
                <wp:docPr id="21104300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319C04E" w14:textId="77777777" w:rsidR="000D361A" w:rsidRPr="004216B7" w:rsidRDefault="000D361A" w:rsidP="000D361A">
                            <w:pPr>
                              <w:rPr>
                                <w:b/>
                                <w:bCs/>
                                <w:color w:val="7F7F7F" w:themeColor="text1" w:themeTint="80"/>
                                <w:sz w:val="20"/>
                                <w:szCs w:val="20"/>
                              </w:rPr>
                            </w:pPr>
                            <w:r w:rsidRPr="004216B7">
                              <w:rPr>
                                <w:b/>
                                <w:bCs/>
                                <w:color w:val="7F7F7F" w:themeColor="text1" w:themeTint="80"/>
                                <w:sz w:val="20"/>
                                <w:szCs w:val="20"/>
                              </w:rPr>
                              <w:t xml:space="preserve">Instrucciones (borrar este cuadro al diligenciar el formato): </w:t>
                            </w:r>
                          </w:p>
                          <w:p w14:paraId="5DF33B86" w14:textId="3796F9AE" w:rsidR="000D361A" w:rsidRPr="004216B7" w:rsidRDefault="000D361A" w:rsidP="000D361A">
                            <w:pPr>
                              <w:rPr>
                                <w:color w:val="7F7F7F" w:themeColor="text1" w:themeTint="80"/>
                                <w:sz w:val="20"/>
                                <w:szCs w:val="20"/>
                              </w:rPr>
                            </w:pPr>
                            <w:r w:rsidRPr="004216B7">
                              <w:rPr>
                                <w:color w:val="7F7F7F" w:themeColor="text1" w:themeTint="80"/>
                                <w:sz w:val="20"/>
                                <w:szCs w:val="20"/>
                              </w:rPr>
                              <w:t>Se debe explicar cómo se fue la implementación y operación de la iniciativa de mitigación durante el periodo monitoreado, en cumplimiento de las disposiciones previstas en el DDP. Para proyectos del sector AFOLU, en todos los casos se deberá explicar cómo se evaluaron las áreas de tierra y la delimitación geográfica de los límites del proyecto.</w:t>
                            </w:r>
                          </w:p>
                        </w:txbxContent>
                      </wps:txbx>
                      <wps:bodyPr rot="0" vert="horz" wrap="square" lIns="91440" tIns="45720" rIns="91440" bIns="45720" anchor="t" anchorCtr="0">
                        <a:spAutoFit/>
                      </wps:bodyPr>
                    </wps:wsp>
                  </a:graphicData>
                </a:graphic>
              </wp:inline>
            </w:drawing>
          </mc:Choice>
          <mc:Fallback>
            <w:pict>
              <v:shape w14:anchorId="25ED9E8E" id="_x0000_s105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prKQ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EuKNPCDIH0F9RHFtzANNy4jXjqwvygZcLBL6n7u&#10;mRWUqE8aG7jKFouwCdFY5Ms5GvbaU117mOYIVVJPyXTd+rg9UVtzj43eydiDFyYnzjiwUcTTcoWN&#10;uLZj1Ms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NkKaykCAABKBAAADgAAAAAAAAAAAAAAAAAuAgAAZHJzL2Uyb0Rv&#10;Yy54bWxQSwECLQAUAAYACAAAACEAIqHL5tsAAAAFAQAADwAAAAAAAAAAAAAAAACDBAAAZHJzL2Rv&#10;d25yZXYueG1sUEsFBgAAAAAEAAQA8wAAAIsFAAAAAA==&#10;" fillcolor="#f2f2f2 [3052]">
                <v:textbox style="mso-fit-shape-to-text:t">
                  <w:txbxContent>
                    <w:p w14:paraId="1319C04E" w14:textId="77777777" w:rsidR="000D361A" w:rsidRPr="004216B7" w:rsidRDefault="000D361A" w:rsidP="000D361A">
                      <w:pPr>
                        <w:rPr>
                          <w:b/>
                          <w:bCs/>
                          <w:color w:val="7F7F7F" w:themeColor="text1" w:themeTint="80"/>
                          <w:sz w:val="20"/>
                          <w:szCs w:val="20"/>
                        </w:rPr>
                      </w:pPr>
                      <w:r w:rsidRPr="004216B7">
                        <w:rPr>
                          <w:b/>
                          <w:bCs/>
                          <w:color w:val="7F7F7F" w:themeColor="text1" w:themeTint="80"/>
                          <w:sz w:val="20"/>
                          <w:szCs w:val="20"/>
                        </w:rPr>
                        <w:t xml:space="preserve">Instrucciones (borrar este cuadro al diligenciar el formato): </w:t>
                      </w:r>
                    </w:p>
                    <w:p w14:paraId="5DF33B86" w14:textId="3796F9AE" w:rsidR="000D361A" w:rsidRPr="004216B7" w:rsidRDefault="000D361A" w:rsidP="000D361A">
                      <w:pPr>
                        <w:rPr>
                          <w:color w:val="7F7F7F" w:themeColor="text1" w:themeTint="80"/>
                          <w:sz w:val="20"/>
                          <w:szCs w:val="20"/>
                        </w:rPr>
                      </w:pPr>
                      <w:r w:rsidRPr="004216B7">
                        <w:rPr>
                          <w:color w:val="7F7F7F" w:themeColor="text1" w:themeTint="80"/>
                          <w:sz w:val="20"/>
                          <w:szCs w:val="20"/>
                        </w:rPr>
                        <w:t>Se debe explicar cómo se fue la implementación y operación de la iniciativa de mitigación durante el periodo monitoreado, en cumplimiento de las disposiciones previstas en el DDP. Para proyectos del sector AFOLU, en todos los casos se deberá explicar cómo se evaluaron las áreas de tierra y la delimitación geográfica de los límites del proyecto.</w:t>
                      </w:r>
                    </w:p>
                  </w:txbxContent>
                </v:textbox>
                <w10:anchorlock/>
              </v:shape>
            </w:pict>
          </mc:Fallback>
        </mc:AlternateContent>
      </w:r>
    </w:p>
    <w:p w14:paraId="3CF42E15" w14:textId="77777777" w:rsidR="000D361A" w:rsidRPr="00964CC7" w:rsidRDefault="000D361A" w:rsidP="000D361A">
      <w:pPr>
        <w:spacing w:after="0"/>
      </w:pPr>
    </w:p>
    <w:p w14:paraId="43E0E97B" w14:textId="48E6C7E9" w:rsidR="000D361A" w:rsidRDefault="000D361A" w:rsidP="003D59A6">
      <w:pPr>
        <w:pStyle w:val="Ttulo3"/>
      </w:pPr>
      <w:bookmarkStart w:id="40" w:name="_Toc195522589"/>
      <w:r>
        <w:t>Cambios posteriores al registro</w:t>
      </w:r>
      <w:bookmarkEnd w:id="40"/>
    </w:p>
    <w:p w14:paraId="2669EE20" w14:textId="77777777" w:rsidR="000D361A" w:rsidRDefault="000D361A" w:rsidP="000D361A">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0D361A" w:rsidRPr="007431AC" w14:paraId="7FA410D6" w14:textId="77777777" w:rsidTr="008E2D63">
        <w:trPr>
          <w:trHeight w:val="225"/>
        </w:trPr>
        <w:tc>
          <w:tcPr>
            <w:tcW w:w="2830" w:type="dxa"/>
            <w:shd w:val="clear" w:color="auto" w:fill="538135" w:themeFill="accent6" w:themeFillShade="BF"/>
          </w:tcPr>
          <w:p w14:paraId="48E0FE51" w14:textId="77777777" w:rsidR="000D361A" w:rsidRPr="008E2D63" w:rsidRDefault="000D361A" w:rsidP="00EE0282">
            <w:pPr>
              <w:spacing w:after="0"/>
              <w:rPr>
                <w:rFonts w:eastAsia="Times New Roman"/>
                <w:bCs/>
                <w:color w:val="FFFFFF" w:themeColor="background1"/>
                <w:sz w:val="20"/>
                <w:szCs w:val="20"/>
                <w:lang w:eastAsia="de-DE"/>
              </w:rPr>
            </w:pPr>
            <w:r w:rsidRPr="008E2D63">
              <w:rPr>
                <w:rFonts w:eastAsia="Times New Roman"/>
                <w:bCs/>
                <w:color w:val="FFFFFF" w:themeColor="background1"/>
                <w:sz w:val="20"/>
                <w:szCs w:val="20"/>
                <w:lang w:eastAsia="de-DE"/>
              </w:rPr>
              <w:t>Naturaleza del cambio</w:t>
            </w:r>
          </w:p>
        </w:tc>
        <w:tc>
          <w:tcPr>
            <w:tcW w:w="7132" w:type="dxa"/>
          </w:tcPr>
          <w:p w14:paraId="7A894835" w14:textId="77777777" w:rsidR="000D361A" w:rsidRPr="008E2D63" w:rsidRDefault="000D361A" w:rsidP="00EE0282">
            <w:pPr>
              <w:pStyle w:val="SDMTableBoxParaNotNumbered"/>
              <w:rPr>
                <w:bCs/>
                <w:color w:val="FFFFFF" w:themeColor="background1"/>
              </w:rPr>
            </w:pPr>
          </w:p>
        </w:tc>
      </w:tr>
      <w:tr w:rsidR="000D361A" w:rsidRPr="007431AC" w14:paraId="046EFB71" w14:textId="77777777" w:rsidTr="008E2D63">
        <w:trPr>
          <w:trHeight w:val="225"/>
        </w:trPr>
        <w:tc>
          <w:tcPr>
            <w:tcW w:w="2830" w:type="dxa"/>
            <w:shd w:val="clear" w:color="auto" w:fill="538135" w:themeFill="accent6" w:themeFillShade="BF"/>
          </w:tcPr>
          <w:p w14:paraId="5426DE0C" w14:textId="77777777" w:rsidR="000D361A" w:rsidRPr="008E2D63" w:rsidRDefault="000D361A" w:rsidP="00EE0282">
            <w:pPr>
              <w:spacing w:after="0"/>
              <w:rPr>
                <w:rFonts w:eastAsia="Times New Roman"/>
                <w:bCs/>
                <w:color w:val="FFFFFF" w:themeColor="background1"/>
                <w:sz w:val="20"/>
                <w:szCs w:val="20"/>
                <w:lang w:eastAsia="de-DE"/>
              </w:rPr>
            </w:pPr>
            <w:r w:rsidRPr="008E2D63">
              <w:rPr>
                <w:rFonts w:eastAsia="Times New Roman"/>
                <w:bCs/>
                <w:color w:val="FFFFFF" w:themeColor="background1"/>
                <w:sz w:val="20"/>
                <w:szCs w:val="20"/>
                <w:lang w:eastAsia="de-DE"/>
              </w:rPr>
              <w:t>Tratamiento</w:t>
            </w:r>
          </w:p>
        </w:tc>
        <w:tc>
          <w:tcPr>
            <w:tcW w:w="7132" w:type="dxa"/>
          </w:tcPr>
          <w:p w14:paraId="72215962" w14:textId="77777777" w:rsidR="000D361A" w:rsidRPr="008E2D63" w:rsidRDefault="000D361A" w:rsidP="00EE0282">
            <w:pPr>
              <w:pStyle w:val="SDMTableBoxParaNotNumbered"/>
              <w:rPr>
                <w:bCs/>
                <w:color w:val="FFFFFF" w:themeColor="background1"/>
              </w:rPr>
            </w:pPr>
          </w:p>
        </w:tc>
      </w:tr>
      <w:tr w:rsidR="000D361A" w:rsidRPr="007431AC" w14:paraId="062CEE10" w14:textId="77777777" w:rsidTr="008E2D63">
        <w:trPr>
          <w:trHeight w:val="225"/>
        </w:trPr>
        <w:tc>
          <w:tcPr>
            <w:tcW w:w="2830" w:type="dxa"/>
            <w:shd w:val="clear" w:color="auto" w:fill="538135" w:themeFill="accent6" w:themeFillShade="BF"/>
          </w:tcPr>
          <w:p w14:paraId="30B0D4D3" w14:textId="77777777" w:rsidR="000D361A" w:rsidRPr="008E2D63" w:rsidRDefault="000D361A" w:rsidP="00EE0282">
            <w:pPr>
              <w:spacing w:after="0"/>
              <w:rPr>
                <w:rFonts w:eastAsia="Times New Roman"/>
                <w:bCs/>
                <w:color w:val="FFFFFF" w:themeColor="background1"/>
                <w:sz w:val="20"/>
                <w:szCs w:val="20"/>
                <w:lang w:eastAsia="de-DE"/>
              </w:rPr>
            </w:pPr>
            <w:r w:rsidRPr="008E2D63">
              <w:rPr>
                <w:rFonts w:eastAsia="Times New Roman"/>
                <w:bCs/>
                <w:color w:val="FFFFFF" w:themeColor="background1"/>
                <w:sz w:val="20"/>
                <w:szCs w:val="20"/>
                <w:lang w:eastAsia="de-DE"/>
              </w:rPr>
              <w:t>Conclusión</w:t>
            </w:r>
          </w:p>
        </w:tc>
        <w:tc>
          <w:tcPr>
            <w:tcW w:w="7132" w:type="dxa"/>
          </w:tcPr>
          <w:p w14:paraId="0AE17407" w14:textId="77777777" w:rsidR="000D361A" w:rsidRPr="008E2D63" w:rsidRDefault="000D361A" w:rsidP="00EE0282">
            <w:pPr>
              <w:pStyle w:val="SDMTableBoxParaNotNumbered"/>
              <w:rPr>
                <w:bCs/>
                <w:color w:val="FFFFFF" w:themeColor="background1"/>
              </w:rPr>
            </w:pPr>
          </w:p>
        </w:tc>
      </w:tr>
    </w:tbl>
    <w:p w14:paraId="04B5942A" w14:textId="77777777" w:rsidR="000D361A" w:rsidRDefault="000D361A" w:rsidP="000D361A">
      <w:pPr>
        <w:spacing w:after="0"/>
        <w:ind w:left="708" w:hanging="708"/>
        <w:rPr>
          <w:i/>
          <w:iCs/>
          <w:sz w:val="16"/>
          <w:szCs w:val="16"/>
        </w:rPr>
      </w:pPr>
      <w:r w:rsidRPr="005F0C50">
        <w:rPr>
          <w:i/>
          <w:iCs/>
          <w:sz w:val="16"/>
          <w:szCs w:val="16"/>
        </w:rPr>
        <w:t>Repetir la tabla cuantas veces sea necesario</w:t>
      </w:r>
    </w:p>
    <w:p w14:paraId="4501B326" w14:textId="77777777" w:rsidR="000D361A" w:rsidRPr="005F0C50" w:rsidRDefault="000D361A" w:rsidP="000D361A">
      <w:pPr>
        <w:spacing w:after="0"/>
        <w:ind w:left="708" w:hanging="708"/>
        <w:rPr>
          <w:i/>
          <w:iCs/>
          <w:sz w:val="16"/>
          <w:szCs w:val="16"/>
        </w:rPr>
      </w:pPr>
    </w:p>
    <w:p w14:paraId="6D4292DE" w14:textId="77777777" w:rsidR="000D361A" w:rsidRDefault="000D361A" w:rsidP="000D361A">
      <w:pPr>
        <w:spacing w:after="0"/>
        <w:ind w:left="708" w:hanging="708"/>
      </w:pPr>
      <w:r>
        <w:rPr>
          <w:noProof/>
        </w:rPr>
        <w:lastRenderedPageBreak/>
        <mc:AlternateContent>
          <mc:Choice Requires="wps">
            <w:drawing>
              <wp:inline distT="0" distB="0" distL="0" distR="0" wp14:anchorId="19986C36" wp14:editId="077C0B71">
                <wp:extent cx="6087110" cy="971550"/>
                <wp:effectExtent l="0" t="0" r="27940" b="19050"/>
                <wp:docPr id="1722250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96A259F" w14:textId="77777777" w:rsidR="000D361A" w:rsidRPr="005E4198" w:rsidRDefault="000D361A" w:rsidP="000D361A">
                            <w:pPr>
                              <w:rPr>
                                <w:b/>
                                <w:bCs/>
                                <w:color w:val="7F7F7F" w:themeColor="text1" w:themeTint="80"/>
                                <w:sz w:val="20"/>
                                <w:szCs w:val="20"/>
                              </w:rPr>
                            </w:pPr>
                            <w:r w:rsidRPr="005E4198">
                              <w:rPr>
                                <w:b/>
                                <w:bCs/>
                                <w:color w:val="7F7F7F" w:themeColor="text1" w:themeTint="80"/>
                                <w:sz w:val="20"/>
                                <w:szCs w:val="20"/>
                              </w:rPr>
                              <w:t xml:space="preserve">Instrucciones (borrar este cuadro al diligenciar el formato): </w:t>
                            </w:r>
                          </w:p>
                          <w:p w14:paraId="383206C6" w14:textId="77777777" w:rsidR="000D361A" w:rsidRPr="005E4198" w:rsidRDefault="000D361A" w:rsidP="000D361A">
                            <w:pPr>
                              <w:rPr>
                                <w:color w:val="7F7F7F" w:themeColor="text1" w:themeTint="80"/>
                                <w:sz w:val="20"/>
                                <w:szCs w:val="20"/>
                              </w:rPr>
                            </w:pPr>
                            <w:r w:rsidRPr="005E4198">
                              <w:rPr>
                                <w:color w:val="7F7F7F" w:themeColor="text1" w:themeTint="80"/>
                                <w:sz w:val="20"/>
                                <w:szCs w:val="20"/>
                              </w:rPr>
                              <w:t>Se debe explicar cómo se identificaron y evaluaron situaciones que pudieran conducir a la necesidad de adelantar cambios en la iniciativa de mitigación posteriores al registro de esta. La naturaleza del cambio puede ser:</w:t>
                            </w:r>
                          </w:p>
                          <w:p w14:paraId="723AB4BD" w14:textId="5328DBBE" w:rsidR="000D361A" w:rsidRPr="005E4198" w:rsidRDefault="000D361A" w:rsidP="00382762">
                            <w:pPr>
                              <w:pStyle w:val="Prrafodelista"/>
                              <w:numPr>
                                <w:ilvl w:val="0"/>
                                <w:numId w:val="11"/>
                              </w:numPr>
                              <w:rPr>
                                <w:color w:val="7F7F7F" w:themeColor="text1" w:themeTint="80"/>
                                <w:sz w:val="20"/>
                                <w:szCs w:val="20"/>
                              </w:rPr>
                            </w:pPr>
                            <w:r w:rsidRPr="005E4198">
                              <w:rPr>
                                <w:color w:val="7F7F7F" w:themeColor="text1" w:themeTint="80"/>
                                <w:sz w:val="20"/>
                                <w:szCs w:val="20"/>
                              </w:rPr>
                              <w:t>Desviación temporal: Esta puede ser sobre el plan de monitoreo, la metodología aplicada u otro aspecto regulatorio; en todos los casos se deberá explicar en qué consiste la desviación y su duración, justificando como esta cumple con las previsiones del Programa COLCX.</w:t>
                            </w:r>
                          </w:p>
                          <w:p w14:paraId="5134BC8E" w14:textId="77777777" w:rsidR="000D361A" w:rsidRPr="005E4198" w:rsidRDefault="000D361A" w:rsidP="00382762">
                            <w:pPr>
                              <w:pStyle w:val="Prrafodelista"/>
                              <w:numPr>
                                <w:ilvl w:val="0"/>
                                <w:numId w:val="11"/>
                              </w:numPr>
                              <w:rPr>
                                <w:color w:val="7F7F7F" w:themeColor="text1" w:themeTint="80"/>
                                <w:sz w:val="20"/>
                                <w:szCs w:val="20"/>
                              </w:rPr>
                            </w:pPr>
                            <w:r w:rsidRPr="005E4198">
                              <w:rPr>
                                <w:color w:val="7F7F7F" w:themeColor="text1" w:themeTint="80"/>
                                <w:sz w:val="20"/>
                                <w:szCs w:val="20"/>
                              </w:rPr>
                              <w:t>Correcciones: Estas pueden ser sobre aspectos de la iniciativa de mitigación que fueron considerados en el DDP y que no afectan los resultados de la validación realizada; en todos los casos se deberá explicar en qué consiste la corrección, cual es el impacto esperado, y justificar como los cambios cumplen con las previsiones del Programa COLCX.</w:t>
                            </w:r>
                          </w:p>
                          <w:p w14:paraId="6F328433" w14:textId="43A649BA" w:rsidR="000D361A" w:rsidRPr="005E4198" w:rsidRDefault="000D361A" w:rsidP="00382762">
                            <w:pPr>
                              <w:pStyle w:val="Prrafodelista"/>
                              <w:numPr>
                                <w:ilvl w:val="0"/>
                                <w:numId w:val="11"/>
                              </w:numPr>
                              <w:rPr>
                                <w:color w:val="7F7F7F" w:themeColor="text1" w:themeTint="80"/>
                                <w:sz w:val="20"/>
                                <w:szCs w:val="20"/>
                              </w:rPr>
                            </w:pPr>
                            <w:r w:rsidRPr="005E4198">
                              <w:rPr>
                                <w:color w:val="7F7F7F" w:themeColor="text1" w:themeTint="80"/>
                                <w:sz w:val="20"/>
                                <w:szCs w:val="20"/>
                              </w:rPr>
                              <w:t>Actualización de fechas relevantes: Estas consideran las fechas relacionadas en el DDP, correspondientes a los hitos relevantes para el Programa COLCX; en todos los casos se deberá indicar cuales son las fechas que han sido actualizadas, cual es el impacto esperado, y justificar como estas cumplen con las previsiones del Programa COLCX.</w:t>
                            </w:r>
                          </w:p>
                          <w:p w14:paraId="000698F5" w14:textId="77777777" w:rsidR="000D361A" w:rsidRPr="005E4198" w:rsidRDefault="000D361A" w:rsidP="00382762">
                            <w:pPr>
                              <w:pStyle w:val="Prrafodelista"/>
                              <w:numPr>
                                <w:ilvl w:val="0"/>
                                <w:numId w:val="11"/>
                              </w:numPr>
                              <w:rPr>
                                <w:color w:val="7F7F7F" w:themeColor="text1" w:themeTint="80"/>
                                <w:sz w:val="20"/>
                                <w:szCs w:val="20"/>
                              </w:rPr>
                            </w:pPr>
                            <w:r w:rsidRPr="005E4198">
                              <w:rPr>
                                <w:color w:val="7F7F7F" w:themeColor="text1" w:themeTint="80"/>
                                <w:sz w:val="20"/>
                                <w:szCs w:val="20"/>
                              </w:rPr>
                              <w:t>Modificación al plan de monitoreo: Esta se hace sobre las condiciones que determinan el desarrollo del monitoreo de la iniciativa de mitigación; en todos los casos se deberá explicar en qué consiste la modificación requerida, si esta es de carácter temporal o permanente, cual es el impacto esperado y como esta cumple con las previsiones del Programa COLCX.</w:t>
                            </w:r>
                          </w:p>
                          <w:p w14:paraId="1826AF5F" w14:textId="77777777" w:rsidR="000D361A" w:rsidRPr="005E4198" w:rsidRDefault="000D361A" w:rsidP="00382762">
                            <w:pPr>
                              <w:pStyle w:val="Prrafodelista"/>
                              <w:numPr>
                                <w:ilvl w:val="0"/>
                                <w:numId w:val="11"/>
                              </w:numPr>
                              <w:rPr>
                                <w:color w:val="7F7F7F" w:themeColor="text1" w:themeTint="80"/>
                                <w:sz w:val="20"/>
                                <w:szCs w:val="20"/>
                              </w:rPr>
                            </w:pPr>
                            <w:r w:rsidRPr="005E4198">
                              <w:rPr>
                                <w:color w:val="7F7F7F" w:themeColor="text1" w:themeTint="80"/>
                                <w:sz w:val="20"/>
                                <w:szCs w:val="20"/>
                              </w:rPr>
                              <w:t xml:space="preserve">Cambios en el diseño de la iniciativa de mitigación (incluyendo las especificas del sector AFOLU): Estas consideran cambios sobre aspectos propios de la iniciativa de mitigación que fueron considerados en el DDP y que se materializan durante la implementación o el inicio de la operación; en todos los casos se deberá explicar en qué consisten los cambios, cual es el impacto esperado en términos de los resultados y la validación realizada, y justificar como los cambios cumplen con las previsiones del Programa COLCX . </w:t>
                            </w:r>
                          </w:p>
                        </w:txbxContent>
                      </wps:txbx>
                      <wps:bodyPr rot="0" vert="horz" wrap="square" lIns="91440" tIns="45720" rIns="91440" bIns="45720" anchor="t" anchorCtr="0">
                        <a:spAutoFit/>
                      </wps:bodyPr>
                    </wps:wsp>
                  </a:graphicData>
                </a:graphic>
              </wp:inline>
            </w:drawing>
          </mc:Choice>
          <mc:Fallback>
            <w:pict>
              <v:shape w14:anchorId="19986C36" id="_x0000_s105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iq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VdDpIggRqC+hOiH5FsbhxmXESwv2FyU9DnZB3c8D&#10;s4IS9UmjgOtsNgubEI3ZfDlFw956ylsP0xyhCuopGa87H7cncmvuUei9jBq8VHKuGQc2knherrAR&#10;t3aMevkFbH8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wfIqikCAABKBAAADgAAAAAAAAAAAAAAAAAuAgAAZHJzL2Uyb0Rv&#10;Yy54bWxQSwECLQAUAAYACAAAACEAIqHL5tsAAAAFAQAADwAAAAAAAAAAAAAAAACDBAAAZHJzL2Rv&#10;d25yZXYueG1sUEsFBgAAAAAEAAQA8wAAAIsFAAAAAA==&#10;" fillcolor="#f2f2f2 [3052]">
                <v:textbox style="mso-fit-shape-to-text:t">
                  <w:txbxContent>
                    <w:p w14:paraId="396A259F" w14:textId="77777777" w:rsidR="000D361A" w:rsidRPr="005E4198" w:rsidRDefault="000D361A" w:rsidP="000D361A">
                      <w:pPr>
                        <w:rPr>
                          <w:b/>
                          <w:bCs/>
                          <w:color w:val="7F7F7F" w:themeColor="text1" w:themeTint="80"/>
                          <w:sz w:val="20"/>
                          <w:szCs w:val="20"/>
                        </w:rPr>
                      </w:pPr>
                      <w:r w:rsidRPr="005E4198">
                        <w:rPr>
                          <w:b/>
                          <w:bCs/>
                          <w:color w:val="7F7F7F" w:themeColor="text1" w:themeTint="80"/>
                          <w:sz w:val="20"/>
                          <w:szCs w:val="20"/>
                        </w:rPr>
                        <w:t xml:space="preserve">Instrucciones (borrar este cuadro al diligenciar el formato): </w:t>
                      </w:r>
                    </w:p>
                    <w:p w14:paraId="383206C6" w14:textId="77777777" w:rsidR="000D361A" w:rsidRPr="005E4198" w:rsidRDefault="000D361A" w:rsidP="000D361A">
                      <w:pPr>
                        <w:rPr>
                          <w:color w:val="7F7F7F" w:themeColor="text1" w:themeTint="80"/>
                          <w:sz w:val="20"/>
                          <w:szCs w:val="20"/>
                        </w:rPr>
                      </w:pPr>
                      <w:r w:rsidRPr="005E4198">
                        <w:rPr>
                          <w:color w:val="7F7F7F" w:themeColor="text1" w:themeTint="80"/>
                          <w:sz w:val="20"/>
                          <w:szCs w:val="20"/>
                        </w:rPr>
                        <w:t>Se debe explicar cómo se identificaron y evaluaron situaciones que pudieran conducir a la necesidad de adelantar cambios en la iniciativa de mitigación posteriores al registro de esta. La naturaleza del cambio puede ser:</w:t>
                      </w:r>
                    </w:p>
                    <w:p w14:paraId="723AB4BD" w14:textId="5328DBBE" w:rsidR="000D361A" w:rsidRPr="005E4198" w:rsidRDefault="000D361A" w:rsidP="00382762">
                      <w:pPr>
                        <w:pStyle w:val="Prrafodelista"/>
                        <w:numPr>
                          <w:ilvl w:val="0"/>
                          <w:numId w:val="11"/>
                        </w:numPr>
                        <w:rPr>
                          <w:color w:val="7F7F7F" w:themeColor="text1" w:themeTint="80"/>
                          <w:sz w:val="20"/>
                          <w:szCs w:val="20"/>
                        </w:rPr>
                      </w:pPr>
                      <w:r w:rsidRPr="005E4198">
                        <w:rPr>
                          <w:color w:val="7F7F7F" w:themeColor="text1" w:themeTint="80"/>
                          <w:sz w:val="20"/>
                          <w:szCs w:val="20"/>
                        </w:rPr>
                        <w:t>Desviación temporal: Esta puede ser sobre el plan de monitoreo, la metodología aplicada u otro aspecto regulatorio; en todos los casos se deberá explicar en qué consiste la desviación y su duración, justificando como esta cumple con las previsiones del Programa COLCX.</w:t>
                      </w:r>
                    </w:p>
                    <w:p w14:paraId="5134BC8E" w14:textId="77777777" w:rsidR="000D361A" w:rsidRPr="005E4198" w:rsidRDefault="000D361A" w:rsidP="00382762">
                      <w:pPr>
                        <w:pStyle w:val="Prrafodelista"/>
                        <w:numPr>
                          <w:ilvl w:val="0"/>
                          <w:numId w:val="11"/>
                        </w:numPr>
                        <w:rPr>
                          <w:color w:val="7F7F7F" w:themeColor="text1" w:themeTint="80"/>
                          <w:sz w:val="20"/>
                          <w:szCs w:val="20"/>
                        </w:rPr>
                      </w:pPr>
                      <w:r w:rsidRPr="005E4198">
                        <w:rPr>
                          <w:color w:val="7F7F7F" w:themeColor="text1" w:themeTint="80"/>
                          <w:sz w:val="20"/>
                          <w:szCs w:val="20"/>
                        </w:rPr>
                        <w:t>Correcciones: Estas pueden ser sobre aspectos de la iniciativa de mitigación que fueron considerados en el DDP y que no afectan los resultados de la validación realizada; en todos los casos se deberá explicar en qué consiste la corrección, cual es el impacto esperado, y justificar como los cambios cumplen con las previsiones del Programa COLCX.</w:t>
                      </w:r>
                    </w:p>
                    <w:p w14:paraId="6F328433" w14:textId="43A649BA" w:rsidR="000D361A" w:rsidRPr="005E4198" w:rsidRDefault="000D361A" w:rsidP="00382762">
                      <w:pPr>
                        <w:pStyle w:val="Prrafodelista"/>
                        <w:numPr>
                          <w:ilvl w:val="0"/>
                          <w:numId w:val="11"/>
                        </w:numPr>
                        <w:rPr>
                          <w:color w:val="7F7F7F" w:themeColor="text1" w:themeTint="80"/>
                          <w:sz w:val="20"/>
                          <w:szCs w:val="20"/>
                        </w:rPr>
                      </w:pPr>
                      <w:r w:rsidRPr="005E4198">
                        <w:rPr>
                          <w:color w:val="7F7F7F" w:themeColor="text1" w:themeTint="80"/>
                          <w:sz w:val="20"/>
                          <w:szCs w:val="20"/>
                        </w:rPr>
                        <w:t>Actualización de fechas relevantes: Estas consideran las fechas relacionadas en el DDP, correspondientes a los hitos relevantes para el Programa COLCX; en todos los casos se deberá indicar cuales son las fechas que han sido actualizadas, cual es el impacto esperado, y justificar como estas cumplen con las previsiones del Programa COLCX.</w:t>
                      </w:r>
                    </w:p>
                    <w:p w14:paraId="000698F5" w14:textId="77777777" w:rsidR="000D361A" w:rsidRPr="005E4198" w:rsidRDefault="000D361A" w:rsidP="00382762">
                      <w:pPr>
                        <w:pStyle w:val="Prrafodelista"/>
                        <w:numPr>
                          <w:ilvl w:val="0"/>
                          <w:numId w:val="11"/>
                        </w:numPr>
                        <w:rPr>
                          <w:color w:val="7F7F7F" w:themeColor="text1" w:themeTint="80"/>
                          <w:sz w:val="20"/>
                          <w:szCs w:val="20"/>
                        </w:rPr>
                      </w:pPr>
                      <w:r w:rsidRPr="005E4198">
                        <w:rPr>
                          <w:color w:val="7F7F7F" w:themeColor="text1" w:themeTint="80"/>
                          <w:sz w:val="20"/>
                          <w:szCs w:val="20"/>
                        </w:rPr>
                        <w:t xml:space="preserve">Modificación al plan de monitoreo: Esta se hace sobre las condiciones que determinan el desarrollo del monitoreo de la iniciativa de mitigación; en todos los casos se deberá explicar en qué consiste la modificación requerida, si esta es de carácter temporal o permanente, cual es el impacto esperado y como </w:t>
                      </w:r>
                      <w:proofErr w:type="spellStart"/>
                      <w:r w:rsidRPr="005E4198">
                        <w:rPr>
                          <w:color w:val="7F7F7F" w:themeColor="text1" w:themeTint="80"/>
                          <w:sz w:val="20"/>
                          <w:szCs w:val="20"/>
                        </w:rPr>
                        <w:t>esta</w:t>
                      </w:r>
                      <w:proofErr w:type="spellEnd"/>
                      <w:r w:rsidRPr="005E4198">
                        <w:rPr>
                          <w:color w:val="7F7F7F" w:themeColor="text1" w:themeTint="80"/>
                          <w:sz w:val="20"/>
                          <w:szCs w:val="20"/>
                        </w:rPr>
                        <w:t xml:space="preserve"> cumple con las previsiones del Programa COLCX.</w:t>
                      </w:r>
                    </w:p>
                    <w:p w14:paraId="1826AF5F" w14:textId="77777777" w:rsidR="000D361A" w:rsidRPr="005E4198" w:rsidRDefault="000D361A" w:rsidP="00382762">
                      <w:pPr>
                        <w:pStyle w:val="Prrafodelista"/>
                        <w:numPr>
                          <w:ilvl w:val="0"/>
                          <w:numId w:val="11"/>
                        </w:numPr>
                        <w:rPr>
                          <w:color w:val="7F7F7F" w:themeColor="text1" w:themeTint="80"/>
                          <w:sz w:val="20"/>
                          <w:szCs w:val="20"/>
                        </w:rPr>
                      </w:pPr>
                      <w:r w:rsidRPr="005E4198">
                        <w:rPr>
                          <w:color w:val="7F7F7F" w:themeColor="text1" w:themeTint="80"/>
                          <w:sz w:val="20"/>
                          <w:szCs w:val="20"/>
                        </w:rPr>
                        <w:t xml:space="preserve">Cambios en el diseño de la iniciativa de mitigación (incluyendo las especificas del sector AFOLU): Estas consideran cambios sobre aspectos propios de la iniciativa de mitigación que fueron considerados en el DDP y que se materializan durante la implementación o el inicio de la operación; en todos los casos se deberá explicar en qué consisten los cambios, cual es el impacto esperado en términos de los resultados y la validación realizada, y justificar como los cambios cumplen con las previsiones del Programa COLCX . </w:t>
                      </w:r>
                    </w:p>
                  </w:txbxContent>
                </v:textbox>
                <w10:anchorlock/>
              </v:shape>
            </w:pict>
          </mc:Fallback>
        </mc:AlternateContent>
      </w:r>
    </w:p>
    <w:p w14:paraId="3DF75A67" w14:textId="04086187" w:rsidR="000D361A" w:rsidRDefault="000D361A" w:rsidP="003D59A6">
      <w:pPr>
        <w:pStyle w:val="Ttulo3"/>
      </w:pPr>
      <w:bookmarkStart w:id="41" w:name="_Toc195522590"/>
      <w:r>
        <w:t>Implementación del plan de monitoreo de acuerdo con la metodología aplicada y otros documentos relevantes</w:t>
      </w:r>
      <w:bookmarkEnd w:id="41"/>
    </w:p>
    <w:p w14:paraId="5553FCAE" w14:textId="77777777" w:rsidR="000D361A" w:rsidRDefault="000D361A" w:rsidP="000D361A">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0D361A" w:rsidRPr="007431AC" w14:paraId="0B2CA7BF" w14:textId="77777777" w:rsidTr="003C772C">
        <w:trPr>
          <w:trHeight w:val="225"/>
        </w:trPr>
        <w:tc>
          <w:tcPr>
            <w:tcW w:w="2830" w:type="dxa"/>
            <w:shd w:val="clear" w:color="auto" w:fill="538135" w:themeFill="accent6" w:themeFillShade="BF"/>
          </w:tcPr>
          <w:p w14:paraId="12118232" w14:textId="77777777" w:rsidR="000D361A" w:rsidRPr="003C772C" w:rsidRDefault="000D361A" w:rsidP="00EE0282">
            <w:pPr>
              <w:spacing w:after="0"/>
              <w:rPr>
                <w:rFonts w:eastAsia="Times New Roman"/>
                <w:bCs/>
                <w:color w:val="FFFFFF" w:themeColor="background1"/>
                <w:sz w:val="20"/>
                <w:szCs w:val="20"/>
                <w:lang w:eastAsia="de-DE"/>
              </w:rPr>
            </w:pPr>
            <w:r w:rsidRPr="003C772C">
              <w:rPr>
                <w:rFonts w:eastAsia="Times New Roman"/>
                <w:bCs/>
                <w:color w:val="FFFFFF" w:themeColor="background1"/>
                <w:sz w:val="20"/>
                <w:szCs w:val="20"/>
                <w:lang w:eastAsia="de-DE"/>
              </w:rPr>
              <w:t>Medio de verificación</w:t>
            </w:r>
          </w:p>
        </w:tc>
        <w:tc>
          <w:tcPr>
            <w:tcW w:w="7132" w:type="dxa"/>
          </w:tcPr>
          <w:p w14:paraId="44BC699E" w14:textId="77777777" w:rsidR="000D361A" w:rsidRPr="007431AC" w:rsidRDefault="000D361A" w:rsidP="00EE0282">
            <w:pPr>
              <w:pStyle w:val="SDMTableBoxParaNotNumbered"/>
            </w:pPr>
          </w:p>
        </w:tc>
      </w:tr>
      <w:tr w:rsidR="000D361A" w:rsidRPr="007431AC" w14:paraId="010074A1" w14:textId="77777777" w:rsidTr="003C772C">
        <w:trPr>
          <w:trHeight w:val="225"/>
        </w:trPr>
        <w:tc>
          <w:tcPr>
            <w:tcW w:w="2830" w:type="dxa"/>
            <w:shd w:val="clear" w:color="auto" w:fill="538135" w:themeFill="accent6" w:themeFillShade="BF"/>
          </w:tcPr>
          <w:p w14:paraId="4B2BF997" w14:textId="77777777" w:rsidR="000D361A" w:rsidRPr="003C772C" w:rsidRDefault="000D361A" w:rsidP="00EE0282">
            <w:pPr>
              <w:spacing w:after="0"/>
              <w:rPr>
                <w:rFonts w:eastAsia="Times New Roman"/>
                <w:bCs/>
                <w:color w:val="FFFFFF" w:themeColor="background1"/>
                <w:sz w:val="20"/>
                <w:szCs w:val="20"/>
                <w:lang w:eastAsia="de-DE"/>
              </w:rPr>
            </w:pPr>
            <w:r w:rsidRPr="003C772C">
              <w:rPr>
                <w:rFonts w:eastAsia="Times New Roman"/>
                <w:bCs/>
                <w:color w:val="FFFFFF" w:themeColor="background1"/>
                <w:sz w:val="20"/>
                <w:szCs w:val="20"/>
                <w:lang w:eastAsia="de-DE"/>
              </w:rPr>
              <w:t>Hallazgos</w:t>
            </w:r>
          </w:p>
        </w:tc>
        <w:tc>
          <w:tcPr>
            <w:tcW w:w="7132" w:type="dxa"/>
          </w:tcPr>
          <w:p w14:paraId="71130053" w14:textId="77777777" w:rsidR="000D361A" w:rsidRPr="007431AC" w:rsidRDefault="000D361A" w:rsidP="00EE0282">
            <w:pPr>
              <w:pStyle w:val="SDMTableBoxParaNotNumbered"/>
            </w:pPr>
          </w:p>
        </w:tc>
      </w:tr>
      <w:tr w:rsidR="000D361A" w:rsidRPr="007431AC" w14:paraId="4DF56C70" w14:textId="77777777" w:rsidTr="003C772C">
        <w:trPr>
          <w:trHeight w:val="225"/>
        </w:trPr>
        <w:tc>
          <w:tcPr>
            <w:tcW w:w="2830" w:type="dxa"/>
            <w:shd w:val="clear" w:color="auto" w:fill="538135" w:themeFill="accent6" w:themeFillShade="BF"/>
          </w:tcPr>
          <w:p w14:paraId="0986FD5D" w14:textId="77777777" w:rsidR="000D361A" w:rsidRPr="003C772C" w:rsidRDefault="000D361A" w:rsidP="00EE0282">
            <w:pPr>
              <w:spacing w:after="0"/>
              <w:rPr>
                <w:rFonts w:eastAsia="Times New Roman"/>
                <w:bCs/>
                <w:color w:val="FFFFFF" w:themeColor="background1"/>
                <w:sz w:val="20"/>
                <w:szCs w:val="20"/>
                <w:lang w:eastAsia="de-DE"/>
              </w:rPr>
            </w:pPr>
            <w:r w:rsidRPr="003C772C">
              <w:rPr>
                <w:rFonts w:eastAsia="Times New Roman"/>
                <w:bCs/>
                <w:color w:val="FFFFFF" w:themeColor="background1"/>
                <w:sz w:val="20"/>
                <w:szCs w:val="20"/>
                <w:lang w:eastAsia="de-DE"/>
              </w:rPr>
              <w:t>Conclusión</w:t>
            </w:r>
          </w:p>
        </w:tc>
        <w:tc>
          <w:tcPr>
            <w:tcW w:w="7132" w:type="dxa"/>
          </w:tcPr>
          <w:p w14:paraId="1AB28718" w14:textId="77777777" w:rsidR="000D361A" w:rsidRPr="007431AC" w:rsidRDefault="000D361A" w:rsidP="00EE0282">
            <w:pPr>
              <w:pStyle w:val="SDMTableBoxParaNotNumbered"/>
            </w:pPr>
          </w:p>
        </w:tc>
      </w:tr>
    </w:tbl>
    <w:p w14:paraId="5B4DD62C" w14:textId="77777777" w:rsidR="000D361A" w:rsidRPr="005F0C50" w:rsidRDefault="000D361A" w:rsidP="000D361A">
      <w:pPr>
        <w:spacing w:after="0"/>
        <w:ind w:left="708" w:hanging="708"/>
        <w:rPr>
          <w:i/>
          <w:iCs/>
          <w:sz w:val="16"/>
          <w:szCs w:val="16"/>
        </w:rPr>
      </w:pPr>
      <w:r w:rsidRPr="005F0C50">
        <w:rPr>
          <w:i/>
          <w:iCs/>
          <w:sz w:val="16"/>
          <w:szCs w:val="16"/>
        </w:rPr>
        <w:t>Repetir la tabla cuantas veces sea necesario</w:t>
      </w:r>
    </w:p>
    <w:p w14:paraId="541E3119" w14:textId="77777777" w:rsidR="000D361A" w:rsidRDefault="000D361A" w:rsidP="000D361A">
      <w:pPr>
        <w:spacing w:after="0"/>
        <w:ind w:left="708" w:hanging="708"/>
      </w:pPr>
    </w:p>
    <w:p w14:paraId="254E6121" w14:textId="77777777" w:rsidR="000D361A" w:rsidRDefault="000D361A" w:rsidP="000D361A">
      <w:pPr>
        <w:spacing w:after="0"/>
        <w:ind w:left="708" w:hanging="708"/>
      </w:pPr>
      <w:r>
        <w:rPr>
          <w:noProof/>
        </w:rPr>
        <w:lastRenderedPageBreak/>
        <mc:AlternateContent>
          <mc:Choice Requires="wps">
            <w:drawing>
              <wp:inline distT="0" distB="0" distL="0" distR="0" wp14:anchorId="3CCFADE4" wp14:editId="064ED461">
                <wp:extent cx="6087110" cy="971550"/>
                <wp:effectExtent l="0" t="0" r="27940" b="19050"/>
                <wp:docPr id="14507982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A33214D" w14:textId="77777777" w:rsidR="000D361A" w:rsidRPr="005E4198" w:rsidRDefault="000D361A" w:rsidP="000D361A">
                            <w:pPr>
                              <w:rPr>
                                <w:b/>
                                <w:bCs/>
                                <w:color w:val="7F7F7F" w:themeColor="text1" w:themeTint="80"/>
                                <w:sz w:val="20"/>
                                <w:szCs w:val="20"/>
                              </w:rPr>
                            </w:pPr>
                            <w:r w:rsidRPr="005E4198">
                              <w:rPr>
                                <w:b/>
                                <w:bCs/>
                                <w:color w:val="7F7F7F" w:themeColor="text1" w:themeTint="80"/>
                                <w:sz w:val="20"/>
                                <w:szCs w:val="20"/>
                              </w:rPr>
                              <w:t xml:space="preserve">Instrucciones (borrar este cuadro al diligenciar el formato): </w:t>
                            </w:r>
                          </w:p>
                          <w:p w14:paraId="6691434A" w14:textId="2FF3A251" w:rsidR="000D361A" w:rsidRPr="005E4198" w:rsidRDefault="000D361A" w:rsidP="000D361A">
                            <w:pPr>
                              <w:rPr>
                                <w:color w:val="7F7F7F" w:themeColor="text1" w:themeTint="80"/>
                                <w:sz w:val="20"/>
                                <w:szCs w:val="20"/>
                              </w:rPr>
                            </w:pPr>
                            <w:r w:rsidRPr="005E4198">
                              <w:rPr>
                                <w:color w:val="7F7F7F" w:themeColor="text1" w:themeTint="80"/>
                                <w:sz w:val="20"/>
                                <w:szCs w:val="20"/>
                              </w:rPr>
                              <w:t>Se debe explicar cómo el plan de monitoreo cumple con las previsiones de la(</w:t>
                            </w:r>
                            <w:r w:rsidR="003C772C" w:rsidRPr="005E4198">
                              <w:rPr>
                                <w:color w:val="7F7F7F" w:themeColor="text1" w:themeTint="80"/>
                                <w:sz w:val="20"/>
                                <w:szCs w:val="20"/>
                              </w:rPr>
                              <w:t>s) metodología</w:t>
                            </w:r>
                            <w:r w:rsidRPr="005E4198">
                              <w:rPr>
                                <w:color w:val="7F7F7F" w:themeColor="text1" w:themeTint="80"/>
                                <w:sz w:val="20"/>
                                <w:szCs w:val="20"/>
                              </w:rPr>
                              <w:t>(s) aplicada(s) y los demás documentos metodológicos aplicados, de acuerdo con los requisitos del Programa COLCX.</w:t>
                            </w:r>
                          </w:p>
                        </w:txbxContent>
                      </wps:txbx>
                      <wps:bodyPr rot="0" vert="horz" wrap="square" lIns="91440" tIns="45720" rIns="91440" bIns="45720" anchor="t" anchorCtr="0">
                        <a:spAutoFit/>
                      </wps:bodyPr>
                    </wps:wsp>
                  </a:graphicData>
                </a:graphic>
              </wp:inline>
            </w:drawing>
          </mc:Choice>
          <mc:Fallback>
            <w:pict>
              <v:shape w14:anchorId="3CCFADE4" id="_x0000_s105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Zc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x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CGwplwqAgAASgQAAA4AAAAAAAAAAAAAAAAALgIAAGRycy9lMm9E&#10;b2MueG1sUEsBAi0AFAAGAAgAAAAhACKhy+bbAAAABQEAAA8AAAAAAAAAAAAAAAAAhAQAAGRycy9k&#10;b3ducmV2LnhtbFBLBQYAAAAABAAEAPMAAACMBQAAAAA=&#10;" fillcolor="#f2f2f2 [3052]">
                <v:textbox style="mso-fit-shape-to-text:t">
                  <w:txbxContent>
                    <w:p w14:paraId="0A33214D" w14:textId="77777777" w:rsidR="000D361A" w:rsidRPr="005E4198" w:rsidRDefault="000D361A" w:rsidP="000D361A">
                      <w:pPr>
                        <w:rPr>
                          <w:b/>
                          <w:bCs/>
                          <w:color w:val="7F7F7F" w:themeColor="text1" w:themeTint="80"/>
                          <w:sz w:val="20"/>
                          <w:szCs w:val="20"/>
                        </w:rPr>
                      </w:pPr>
                      <w:r w:rsidRPr="005E4198">
                        <w:rPr>
                          <w:b/>
                          <w:bCs/>
                          <w:color w:val="7F7F7F" w:themeColor="text1" w:themeTint="80"/>
                          <w:sz w:val="20"/>
                          <w:szCs w:val="20"/>
                        </w:rPr>
                        <w:t xml:space="preserve">Instrucciones (borrar este cuadro al diligenciar el formato): </w:t>
                      </w:r>
                    </w:p>
                    <w:p w14:paraId="6691434A" w14:textId="2FF3A251" w:rsidR="000D361A" w:rsidRPr="005E4198" w:rsidRDefault="000D361A" w:rsidP="000D361A">
                      <w:pPr>
                        <w:rPr>
                          <w:color w:val="7F7F7F" w:themeColor="text1" w:themeTint="80"/>
                          <w:sz w:val="20"/>
                          <w:szCs w:val="20"/>
                        </w:rPr>
                      </w:pPr>
                      <w:r w:rsidRPr="005E4198">
                        <w:rPr>
                          <w:color w:val="7F7F7F" w:themeColor="text1" w:themeTint="80"/>
                          <w:sz w:val="20"/>
                          <w:szCs w:val="20"/>
                        </w:rPr>
                        <w:t>Se debe explicar cómo el plan de monitoreo cumple con las previsiones de la(</w:t>
                      </w:r>
                      <w:r w:rsidR="003C772C" w:rsidRPr="005E4198">
                        <w:rPr>
                          <w:color w:val="7F7F7F" w:themeColor="text1" w:themeTint="80"/>
                          <w:sz w:val="20"/>
                          <w:szCs w:val="20"/>
                        </w:rPr>
                        <w:t>s) metodología</w:t>
                      </w:r>
                      <w:r w:rsidRPr="005E4198">
                        <w:rPr>
                          <w:color w:val="7F7F7F" w:themeColor="text1" w:themeTint="80"/>
                          <w:sz w:val="20"/>
                          <w:szCs w:val="20"/>
                        </w:rPr>
                        <w:t>(s) aplicada(s) y los demás documentos metodológicos aplicados, de acuerdo con los requisitos del Programa COLCX.</w:t>
                      </w:r>
                    </w:p>
                  </w:txbxContent>
                </v:textbox>
                <w10:anchorlock/>
              </v:shape>
            </w:pict>
          </mc:Fallback>
        </mc:AlternateContent>
      </w:r>
    </w:p>
    <w:p w14:paraId="4AF0E8AF" w14:textId="77777777" w:rsidR="000D361A" w:rsidRPr="00964CC7" w:rsidRDefault="000D361A" w:rsidP="000D361A">
      <w:pPr>
        <w:spacing w:after="0"/>
      </w:pPr>
    </w:p>
    <w:p w14:paraId="0EC58C3C" w14:textId="14446C31" w:rsidR="000D361A" w:rsidRDefault="000D361A" w:rsidP="00440CE9">
      <w:pPr>
        <w:pStyle w:val="Ttulo3"/>
      </w:pPr>
      <w:bookmarkStart w:id="42" w:name="_Toc195522591"/>
      <w:r>
        <w:t>Monitoreo de la iniciativa de acuerdo con el plan de monitoreo</w:t>
      </w:r>
      <w:bookmarkEnd w:id="42"/>
    </w:p>
    <w:p w14:paraId="4BA1A0C1" w14:textId="77777777" w:rsidR="000D361A" w:rsidRDefault="000D361A" w:rsidP="000D361A">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3C772C" w:rsidRPr="003C772C" w14:paraId="18E722B0" w14:textId="77777777" w:rsidTr="003C772C">
        <w:trPr>
          <w:trHeight w:val="225"/>
        </w:trPr>
        <w:tc>
          <w:tcPr>
            <w:tcW w:w="2830" w:type="dxa"/>
            <w:shd w:val="clear" w:color="auto" w:fill="538135" w:themeFill="accent6" w:themeFillShade="BF"/>
          </w:tcPr>
          <w:p w14:paraId="12A0E67B" w14:textId="77777777" w:rsidR="000D361A" w:rsidRPr="003C772C" w:rsidRDefault="000D361A" w:rsidP="00EE0282">
            <w:pPr>
              <w:spacing w:after="0"/>
              <w:rPr>
                <w:rFonts w:eastAsia="Times New Roman"/>
                <w:bCs/>
                <w:color w:val="FFFFFF" w:themeColor="background1"/>
                <w:sz w:val="20"/>
                <w:szCs w:val="20"/>
                <w:lang w:eastAsia="de-DE"/>
              </w:rPr>
            </w:pPr>
            <w:r w:rsidRPr="003C772C">
              <w:rPr>
                <w:rFonts w:eastAsia="Times New Roman"/>
                <w:bCs/>
                <w:color w:val="FFFFFF" w:themeColor="background1"/>
                <w:sz w:val="20"/>
                <w:szCs w:val="20"/>
                <w:lang w:eastAsia="de-DE"/>
              </w:rPr>
              <w:t>Medio de verificación</w:t>
            </w:r>
          </w:p>
        </w:tc>
        <w:tc>
          <w:tcPr>
            <w:tcW w:w="7132" w:type="dxa"/>
          </w:tcPr>
          <w:p w14:paraId="41B6B268" w14:textId="77777777" w:rsidR="000D361A" w:rsidRPr="003C772C" w:rsidRDefault="000D361A" w:rsidP="00EE0282">
            <w:pPr>
              <w:pStyle w:val="SDMTableBoxParaNotNumbered"/>
              <w:rPr>
                <w:bCs/>
                <w:color w:val="FFFFFF" w:themeColor="background1"/>
              </w:rPr>
            </w:pPr>
          </w:p>
        </w:tc>
      </w:tr>
      <w:tr w:rsidR="003C772C" w:rsidRPr="003C772C" w14:paraId="7FD3DC63" w14:textId="77777777" w:rsidTr="003C772C">
        <w:trPr>
          <w:trHeight w:val="225"/>
        </w:trPr>
        <w:tc>
          <w:tcPr>
            <w:tcW w:w="2830" w:type="dxa"/>
            <w:shd w:val="clear" w:color="auto" w:fill="538135" w:themeFill="accent6" w:themeFillShade="BF"/>
          </w:tcPr>
          <w:p w14:paraId="762A8AC8" w14:textId="77777777" w:rsidR="000D361A" w:rsidRPr="003C772C" w:rsidRDefault="000D361A" w:rsidP="00EE0282">
            <w:pPr>
              <w:spacing w:after="0"/>
              <w:rPr>
                <w:rFonts w:eastAsia="Times New Roman"/>
                <w:bCs/>
                <w:color w:val="FFFFFF" w:themeColor="background1"/>
                <w:sz w:val="20"/>
                <w:szCs w:val="20"/>
                <w:lang w:eastAsia="de-DE"/>
              </w:rPr>
            </w:pPr>
            <w:r w:rsidRPr="003C772C">
              <w:rPr>
                <w:rFonts w:eastAsia="Times New Roman"/>
                <w:bCs/>
                <w:color w:val="FFFFFF" w:themeColor="background1"/>
                <w:sz w:val="20"/>
                <w:szCs w:val="20"/>
                <w:lang w:eastAsia="de-DE"/>
              </w:rPr>
              <w:t>Hallazgos</w:t>
            </w:r>
          </w:p>
        </w:tc>
        <w:tc>
          <w:tcPr>
            <w:tcW w:w="7132" w:type="dxa"/>
          </w:tcPr>
          <w:p w14:paraId="591B1A7C" w14:textId="77777777" w:rsidR="000D361A" w:rsidRPr="003C772C" w:rsidRDefault="000D361A" w:rsidP="00EE0282">
            <w:pPr>
              <w:pStyle w:val="SDMTableBoxParaNotNumbered"/>
              <w:rPr>
                <w:bCs/>
                <w:color w:val="FFFFFF" w:themeColor="background1"/>
              </w:rPr>
            </w:pPr>
          </w:p>
        </w:tc>
      </w:tr>
      <w:tr w:rsidR="003C772C" w:rsidRPr="003C772C" w14:paraId="163DEBB0" w14:textId="77777777" w:rsidTr="003C772C">
        <w:trPr>
          <w:trHeight w:val="225"/>
        </w:trPr>
        <w:tc>
          <w:tcPr>
            <w:tcW w:w="2830" w:type="dxa"/>
            <w:shd w:val="clear" w:color="auto" w:fill="538135" w:themeFill="accent6" w:themeFillShade="BF"/>
          </w:tcPr>
          <w:p w14:paraId="7DBABDE5" w14:textId="77777777" w:rsidR="000D361A" w:rsidRPr="003C772C" w:rsidRDefault="000D361A" w:rsidP="00EE0282">
            <w:pPr>
              <w:spacing w:after="0"/>
              <w:rPr>
                <w:rFonts w:eastAsia="Times New Roman"/>
                <w:bCs/>
                <w:color w:val="FFFFFF" w:themeColor="background1"/>
                <w:sz w:val="20"/>
                <w:szCs w:val="20"/>
                <w:lang w:eastAsia="de-DE"/>
              </w:rPr>
            </w:pPr>
            <w:r w:rsidRPr="003C772C">
              <w:rPr>
                <w:rFonts w:eastAsia="Times New Roman"/>
                <w:bCs/>
                <w:color w:val="FFFFFF" w:themeColor="background1"/>
                <w:sz w:val="20"/>
                <w:szCs w:val="20"/>
                <w:lang w:eastAsia="de-DE"/>
              </w:rPr>
              <w:t>Conclusión</w:t>
            </w:r>
          </w:p>
        </w:tc>
        <w:tc>
          <w:tcPr>
            <w:tcW w:w="7132" w:type="dxa"/>
          </w:tcPr>
          <w:p w14:paraId="0013E4D2" w14:textId="77777777" w:rsidR="000D361A" w:rsidRPr="003C772C" w:rsidRDefault="000D361A" w:rsidP="00EE0282">
            <w:pPr>
              <w:pStyle w:val="SDMTableBoxParaNotNumbered"/>
              <w:rPr>
                <w:bCs/>
                <w:color w:val="FFFFFF" w:themeColor="background1"/>
              </w:rPr>
            </w:pPr>
          </w:p>
        </w:tc>
      </w:tr>
    </w:tbl>
    <w:p w14:paraId="60877689" w14:textId="77777777" w:rsidR="000D361A" w:rsidRPr="005F0C50" w:rsidRDefault="000D361A" w:rsidP="000D361A">
      <w:pPr>
        <w:spacing w:after="0"/>
        <w:ind w:left="708" w:hanging="708"/>
        <w:rPr>
          <w:i/>
          <w:iCs/>
          <w:sz w:val="16"/>
          <w:szCs w:val="16"/>
        </w:rPr>
      </w:pPr>
      <w:r w:rsidRPr="005F0C50">
        <w:rPr>
          <w:i/>
          <w:iCs/>
          <w:sz w:val="16"/>
          <w:szCs w:val="16"/>
        </w:rPr>
        <w:t>Repetir la tabla cuantas veces sea necesario</w:t>
      </w:r>
    </w:p>
    <w:p w14:paraId="47DB44B9" w14:textId="77777777" w:rsidR="000D361A" w:rsidRDefault="000D361A" w:rsidP="000D361A">
      <w:pPr>
        <w:spacing w:after="0"/>
        <w:ind w:left="708" w:hanging="708"/>
      </w:pPr>
    </w:p>
    <w:p w14:paraId="41E84480" w14:textId="77777777" w:rsidR="000D361A" w:rsidRDefault="000D361A" w:rsidP="000D361A">
      <w:pPr>
        <w:spacing w:after="0"/>
        <w:ind w:left="708" w:hanging="708"/>
      </w:pPr>
      <w:r>
        <w:rPr>
          <w:noProof/>
        </w:rPr>
        <mc:AlternateContent>
          <mc:Choice Requires="wps">
            <w:drawing>
              <wp:inline distT="0" distB="0" distL="0" distR="0" wp14:anchorId="19364AD5" wp14:editId="52E18CB1">
                <wp:extent cx="6087110" cy="971550"/>
                <wp:effectExtent l="0" t="0" r="27940" b="19050"/>
                <wp:docPr id="6415156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5442744" w14:textId="77777777" w:rsidR="000D361A" w:rsidRPr="00BD5C16" w:rsidRDefault="000D361A" w:rsidP="000D361A">
                            <w:pPr>
                              <w:rPr>
                                <w:b/>
                                <w:bCs/>
                                <w:color w:val="7F7F7F" w:themeColor="text1" w:themeTint="80"/>
                                <w:sz w:val="20"/>
                                <w:szCs w:val="20"/>
                              </w:rPr>
                            </w:pPr>
                            <w:r w:rsidRPr="00BD5C16">
                              <w:rPr>
                                <w:b/>
                                <w:bCs/>
                                <w:color w:val="7F7F7F" w:themeColor="text1" w:themeTint="80"/>
                                <w:sz w:val="20"/>
                                <w:szCs w:val="20"/>
                              </w:rPr>
                              <w:t xml:space="preserve">Instrucciones (borrar este cuadro al diligenciar el formato): </w:t>
                            </w:r>
                          </w:p>
                          <w:p w14:paraId="62A32FD9" w14:textId="425A21AA" w:rsidR="000D361A" w:rsidRPr="00BD5C16" w:rsidRDefault="000D361A" w:rsidP="000D361A">
                            <w:pPr>
                              <w:rPr>
                                <w:color w:val="7F7F7F" w:themeColor="text1" w:themeTint="80"/>
                                <w:sz w:val="20"/>
                                <w:szCs w:val="20"/>
                              </w:rPr>
                            </w:pPr>
                            <w:r w:rsidRPr="00BD5C16">
                              <w:rPr>
                                <w:color w:val="7F7F7F" w:themeColor="text1" w:themeTint="80"/>
                                <w:sz w:val="20"/>
                                <w:szCs w:val="20"/>
                              </w:rPr>
                              <w:t xml:space="preserve">Se debe explicar cómo el monitoreo realizado cumple con las previsiones definidas en el plan de monitoreo y de acuerdo con los requisitos del Programa COLCX. De manera específica se debe explicar el monitoreo de los datos y parámetros fijos </w:t>
                            </w:r>
                            <w:r w:rsidR="0096180A">
                              <w:rPr>
                                <w:color w:val="7F7F7F" w:themeColor="text1" w:themeTint="80"/>
                                <w:sz w:val="20"/>
                                <w:szCs w:val="20"/>
                              </w:rPr>
                              <w:t xml:space="preserve">ex - </w:t>
                            </w:r>
                            <w:r w:rsidRPr="00BD5C16">
                              <w:rPr>
                                <w:color w:val="7F7F7F" w:themeColor="text1" w:themeTint="80"/>
                                <w:sz w:val="20"/>
                                <w:szCs w:val="20"/>
                              </w:rPr>
                              <w:t>ante y los monitoreados ex</w:t>
                            </w:r>
                            <w:r w:rsidR="0096180A">
                              <w:rPr>
                                <w:color w:val="7F7F7F" w:themeColor="text1" w:themeTint="80"/>
                                <w:sz w:val="20"/>
                                <w:szCs w:val="20"/>
                              </w:rPr>
                              <w:t xml:space="preserve"> - </w:t>
                            </w:r>
                            <w:r w:rsidRPr="00BD5C16">
                              <w:rPr>
                                <w:color w:val="7F7F7F" w:themeColor="text1" w:themeTint="80"/>
                                <w:sz w:val="20"/>
                                <w:szCs w:val="20"/>
                              </w:rPr>
                              <w:t>post., Incluir aspectos del plan de muestreo (cuando ello aplique).</w:t>
                            </w:r>
                          </w:p>
                        </w:txbxContent>
                      </wps:txbx>
                      <wps:bodyPr rot="0" vert="horz" wrap="square" lIns="91440" tIns="45720" rIns="91440" bIns="45720" anchor="t" anchorCtr="0">
                        <a:spAutoFit/>
                      </wps:bodyPr>
                    </wps:wsp>
                  </a:graphicData>
                </a:graphic>
              </wp:inline>
            </w:drawing>
          </mc:Choice>
          <mc:Fallback>
            <w:pict>
              <v:shape w14:anchorId="19364AD5" id="_x0000_s105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0sKg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Es6XwUhAvUV1M9IvoVpuHEZ8dKB/UXJgINdUvfz&#10;wKygRH3SKOA6WyzCJkRjkS/naNhrT3XtYZojVEk9JdN15+P2RG7NHQq9l1GDl0pONePARhJPyxU2&#10;4tqOUS+/gO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EgajSwqAgAASgQAAA4AAAAAAAAAAAAAAAAALgIAAGRycy9lMm9E&#10;b2MueG1sUEsBAi0AFAAGAAgAAAAhACKhy+bbAAAABQEAAA8AAAAAAAAAAAAAAAAAhAQAAGRycy9k&#10;b3ducmV2LnhtbFBLBQYAAAAABAAEAPMAAACMBQAAAAA=&#10;" fillcolor="#f2f2f2 [3052]">
                <v:textbox style="mso-fit-shape-to-text:t">
                  <w:txbxContent>
                    <w:p w14:paraId="45442744" w14:textId="77777777" w:rsidR="000D361A" w:rsidRPr="00BD5C16" w:rsidRDefault="000D361A" w:rsidP="000D361A">
                      <w:pPr>
                        <w:rPr>
                          <w:b/>
                          <w:bCs/>
                          <w:color w:val="7F7F7F" w:themeColor="text1" w:themeTint="80"/>
                          <w:sz w:val="20"/>
                          <w:szCs w:val="20"/>
                        </w:rPr>
                      </w:pPr>
                      <w:r w:rsidRPr="00BD5C16">
                        <w:rPr>
                          <w:b/>
                          <w:bCs/>
                          <w:color w:val="7F7F7F" w:themeColor="text1" w:themeTint="80"/>
                          <w:sz w:val="20"/>
                          <w:szCs w:val="20"/>
                        </w:rPr>
                        <w:t xml:space="preserve">Instrucciones (borrar este cuadro al diligenciar el formato): </w:t>
                      </w:r>
                    </w:p>
                    <w:p w14:paraId="62A32FD9" w14:textId="425A21AA" w:rsidR="000D361A" w:rsidRPr="00BD5C16" w:rsidRDefault="000D361A" w:rsidP="000D361A">
                      <w:pPr>
                        <w:rPr>
                          <w:color w:val="7F7F7F" w:themeColor="text1" w:themeTint="80"/>
                          <w:sz w:val="20"/>
                          <w:szCs w:val="20"/>
                        </w:rPr>
                      </w:pPr>
                      <w:r w:rsidRPr="00BD5C16">
                        <w:rPr>
                          <w:color w:val="7F7F7F" w:themeColor="text1" w:themeTint="80"/>
                          <w:sz w:val="20"/>
                          <w:szCs w:val="20"/>
                        </w:rPr>
                        <w:t xml:space="preserve">Se debe explicar cómo el monitoreo realizado cumple con las previsiones definidas en el plan de monitoreo y de acuerdo con los requisitos del Programa COLCX. De manera específica se debe explicar el monitoreo de los datos y parámetros fijos </w:t>
                      </w:r>
                      <w:r w:rsidR="0096180A">
                        <w:rPr>
                          <w:color w:val="7F7F7F" w:themeColor="text1" w:themeTint="80"/>
                          <w:sz w:val="20"/>
                          <w:szCs w:val="20"/>
                        </w:rPr>
                        <w:t xml:space="preserve">ex - </w:t>
                      </w:r>
                      <w:r w:rsidRPr="00BD5C16">
                        <w:rPr>
                          <w:color w:val="7F7F7F" w:themeColor="text1" w:themeTint="80"/>
                          <w:sz w:val="20"/>
                          <w:szCs w:val="20"/>
                        </w:rPr>
                        <w:t>ante y los monitoreados ex</w:t>
                      </w:r>
                      <w:r w:rsidR="0096180A">
                        <w:rPr>
                          <w:color w:val="7F7F7F" w:themeColor="text1" w:themeTint="80"/>
                          <w:sz w:val="20"/>
                          <w:szCs w:val="20"/>
                        </w:rPr>
                        <w:t xml:space="preserve"> - </w:t>
                      </w:r>
                      <w:r w:rsidRPr="00BD5C16">
                        <w:rPr>
                          <w:color w:val="7F7F7F" w:themeColor="text1" w:themeTint="80"/>
                          <w:sz w:val="20"/>
                          <w:szCs w:val="20"/>
                        </w:rPr>
                        <w:t>post., Incluir aspectos del plan de muestreo (cuando ello aplique).</w:t>
                      </w:r>
                    </w:p>
                  </w:txbxContent>
                </v:textbox>
                <w10:anchorlock/>
              </v:shape>
            </w:pict>
          </mc:Fallback>
        </mc:AlternateContent>
      </w:r>
    </w:p>
    <w:p w14:paraId="0698AD6F" w14:textId="77777777" w:rsidR="000D361A" w:rsidRPr="00964CC7" w:rsidRDefault="000D361A" w:rsidP="000D361A">
      <w:pPr>
        <w:spacing w:after="0"/>
      </w:pPr>
    </w:p>
    <w:p w14:paraId="45F957F1" w14:textId="68F4430C" w:rsidR="000D361A" w:rsidRDefault="000D361A" w:rsidP="00440CE9">
      <w:pPr>
        <w:pStyle w:val="Ttulo3"/>
      </w:pPr>
      <w:bookmarkStart w:id="43" w:name="_Toc195522592"/>
      <w:r>
        <w:t>Requerimientos de calibración de los equipos de monitoreo</w:t>
      </w:r>
      <w:bookmarkEnd w:id="43"/>
      <w:r>
        <w:t xml:space="preserve"> </w:t>
      </w:r>
    </w:p>
    <w:p w14:paraId="09AF88F4" w14:textId="77777777" w:rsidR="000D361A" w:rsidRDefault="000D361A" w:rsidP="000D361A">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3C772C" w:rsidRPr="003C772C" w14:paraId="69D5BE01" w14:textId="77777777" w:rsidTr="003C772C">
        <w:trPr>
          <w:trHeight w:val="225"/>
        </w:trPr>
        <w:tc>
          <w:tcPr>
            <w:tcW w:w="2830" w:type="dxa"/>
            <w:shd w:val="clear" w:color="auto" w:fill="538135" w:themeFill="accent6" w:themeFillShade="BF"/>
          </w:tcPr>
          <w:p w14:paraId="2E25A84C" w14:textId="77777777" w:rsidR="000D361A" w:rsidRPr="003C772C" w:rsidRDefault="000D361A" w:rsidP="00EE0282">
            <w:pPr>
              <w:spacing w:after="0"/>
              <w:rPr>
                <w:rFonts w:eastAsia="Times New Roman"/>
                <w:bCs/>
                <w:color w:val="FFFFFF" w:themeColor="background1"/>
                <w:sz w:val="20"/>
                <w:szCs w:val="20"/>
                <w:lang w:eastAsia="de-DE"/>
              </w:rPr>
            </w:pPr>
            <w:r w:rsidRPr="003C772C">
              <w:rPr>
                <w:rFonts w:eastAsia="Times New Roman"/>
                <w:bCs/>
                <w:color w:val="FFFFFF" w:themeColor="background1"/>
                <w:sz w:val="20"/>
                <w:szCs w:val="20"/>
                <w:lang w:eastAsia="de-DE"/>
              </w:rPr>
              <w:t>Medio de verificación</w:t>
            </w:r>
          </w:p>
        </w:tc>
        <w:tc>
          <w:tcPr>
            <w:tcW w:w="7132" w:type="dxa"/>
          </w:tcPr>
          <w:p w14:paraId="75B6332A" w14:textId="77777777" w:rsidR="000D361A" w:rsidRPr="003C772C" w:rsidRDefault="000D361A" w:rsidP="00EE0282">
            <w:pPr>
              <w:pStyle w:val="SDMTableBoxParaNotNumbered"/>
              <w:rPr>
                <w:bCs/>
                <w:color w:val="FFFFFF" w:themeColor="background1"/>
              </w:rPr>
            </w:pPr>
          </w:p>
        </w:tc>
      </w:tr>
      <w:tr w:rsidR="003C772C" w:rsidRPr="003C772C" w14:paraId="4B33D455" w14:textId="77777777" w:rsidTr="003C772C">
        <w:trPr>
          <w:trHeight w:val="225"/>
        </w:trPr>
        <w:tc>
          <w:tcPr>
            <w:tcW w:w="2830" w:type="dxa"/>
            <w:shd w:val="clear" w:color="auto" w:fill="538135" w:themeFill="accent6" w:themeFillShade="BF"/>
          </w:tcPr>
          <w:p w14:paraId="47E70DFF" w14:textId="77777777" w:rsidR="000D361A" w:rsidRPr="003C772C" w:rsidRDefault="000D361A" w:rsidP="00EE0282">
            <w:pPr>
              <w:spacing w:after="0"/>
              <w:rPr>
                <w:rFonts w:eastAsia="Times New Roman"/>
                <w:bCs/>
                <w:color w:val="FFFFFF" w:themeColor="background1"/>
                <w:sz w:val="20"/>
                <w:szCs w:val="20"/>
                <w:lang w:eastAsia="de-DE"/>
              </w:rPr>
            </w:pPr>
            <w:r w:rsidRPr="003C772C">
              <w:rPr>
                <w:rFonts w:eastAsia="Times New Roman"/>
                <w:bCs/>
                <w:color w:val="FFFFFF" w:themeColor="background1"/>
                <w:sz w:val="20"/>
                <w:szCs w:val="20"/>
                <w:lang w:eastAsia="de-DE"/>
              </w:rPr>
              <w:t>Hallazgos</w:t>
            </w:r>
          </w:p>
        </w:tc>
        <w:tc>
          <w:tcPr>
            <w:tcW w:w="7132" w:type="dxa"/>
          </w:tcPr>
          <w:p w14:paraId="0610BD1E" w14:textId="77777777" w:rsidR="000D361A" w:rsidRPr="003C772C" w:rsidRDefault="000D361A" w:rsidP="00EE0282">
            <w:pPr>
              <w:pStyle w:val="SDMTableBoxParaNotNumbered"/>
              <w:rPr>
                <w:bCs/>
                <w:color w:val="FFFFFF" w:themeColor="background1"/>
              </w:rPr>
            </w:pPr>
          </w:p>
        </w:tc>
      </w:tr>
      <w:tr w:rsidR="003C772C" w:rsidRPr="003C772C" w14:paraId="6BAE116A" w14:textId="77777777" w:rsidTr="003C772C">
        <w:trPr>
          <w:trHeight w:val="225"/>
        </w:trPr>
        <w:tc>
          <w:tcPr>
            <w:tcW w:w="2830" w:type="dxa"/>
            <w:shd w:val="clear" w:color="auto" w:fill="538135" w:themeFill="accent6" w:themeFillShade="BF"/>
          </w:tcPr>
          <w:p w14:paraId="1E658FB5" w14:textId="77777777" w:rsidR="000D361A" w:rsidRPr="003C772C" w:rsidRDefault="000D361A" w:rsidP="00EE0282">
            <w:pPr>
              <w:spacing w:after="0"/>
              <w:rPr>
                <w:rFonts w:eastAsia="Times New Roman"/>
                <w:bCs/>
                <w:color w:val="FFFFFF" w:themeColor="background1"/>
                <w:sz w:val="20"/>
                <w:szCs w:val="20"/>
                <w:lang w:eastAsia="de-DE"/>
              </w:rPr>
            </w:pPr>
            <w:r w:rsidRPr="003C772C">
              <w:rPr>
                <w:rFonts w:eastAsia="Times New Roman"/>
                <w:bCs/>
                <w:color w:val="FFFFFF" w:themeColor="background1"/>
                <w:sz w:val="20"/>
                <w:szCs w:val="20"/>
                <w:lang w:eastAsia="de-DE"/>
              </w:rPr>
              <w:t>Conclusión</w:t>
            </w:r>
          </w:p>
        </w:tc>
        <w:tc>
          <w:tcPr>
            <w:tcW w:w="7132" w:type="dxa"/>
          </w:tcPr>
          <w:p w14:paraId="3946C987" w14:textId="77777777" w:rsidR="000D361A" w:rsidRPr="003C772C" w:rsidRDefault="000D361A" w:rsidP="00EE0282">
            <w:pPr>
              <w:pStyle w:val="SDMTableBoxParaNotNumbered"/>
              <w:rPr>
                <w:bCs/>
                <w:color w:val="FFFFFF" w:themeColor="background1"/>
              </w:rPr>
            </w:pPr>
          </w:p>
        </w:tc>
      </w:tr>
    </w:tbl>
    <w:p w14:paraId="0FDEF364" w14:textId="77777777" w:rsidR="000D361A" w:rsidRPr="005F0C50" w:rsidRDefault="000D361A" w:rsidP="000D361A">
      <w:pPr>
        <w:spacing w:after="0"/>
        <w:ind w:left="708" w:hanging="708"/>
        <w:rPr>
          <w:i/>
          <w:iCs/>
          <w:sz w:val="16"/>
          <w:szCs w:val="16"/>
        </w:rPr>
      </w:pPr>
      <w:r w:rsidRPr="005F0C50">
        <w:rPr>
          <w:i/>
          <w:iCs/>
          <w:sz w:val="16"/>
          <w:szCs w:val="16"/>
        </w:rPr>
        <w:t>Repetir la tabla cuantas veces sea necesario</w:t>
      </w:r>
    </w:p>
    <w:p w14:paraId="772BFBBF" w14:textId="77777777" w:rsidR="000D361A" w:rsidRDefault="000D361A" w:rsidP="000D361A">
      <w:pPr>
        <w:spacing w:after="0"/>
        <w:ind w:left="708" w:hanging="708"/>
      </w:pPr>
    </w:p>
    <w:p w14:paraId="6D65C5F8" w14:textId="77777777" w:rsidR="000D361A" w:rsidRDefault="000D361A" w:rsidP="000D361A">
      <w:pPr>
        <w:spacing w:after="0"/>
        <w:ind w:left="708" w:hanging="708"/>
      </w:pPr>
      <w:r>
        <w:rPr>
          <w:noProof/>
        </w:rPr>
        <mc:AlternateContent>
          <mc:Choice Requires="wps">
            <w:drawing>
              <wp:inline distT="0" distB="0" distL="0" distR="0" wp14:anchorId="31DF4ECC" wp14:editId="5EDEC28C">
                <wp:extent cx="6087110" cy="971550"/>
                <wp:effectExtent l="0" t="0" r="27940" b="19050"/>
                <wp:docPr id="185252448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34EC652" w14:textId="77777777" w:rsidR="000D361A" w:rsidRPr="00BD5C16" w:rsidRDefault="000D361A" w:rsidP="000D361A">
                            <w:pPr>
                              <w:rPr>
                                <w:b/>
                                <w:bCs/>
                                <w:color w:val="7F7F7F" w:themeColor="text1" w:themeTint="80"/>
                                <w:sz w:val="20"/>
                                <w:szCs w:val="20"/>
                              </w:rPr>
                            </w:pPr>
                            <w:r w:rsidRPr="00BD5C16">
                              <w:rPr>
                                <w:b/>
                                <w:bCs/>
                                <w:color w:val="7F7F7F" w:themeColor="text1" w:themeTint="80"/>
                                <w:sz w:val="20"/>
                                <w:szCs w:val="20"/>
                              </w:rPr>
                              <w:t xml:space="preserve">Instrucciones (borrar este cuadro al diligenciar el formato): </w:t>
                            </w:r>
                          </w:p>
                          <w:p w14:paraId="701B0FE7" w14:textId="77777777" w:rsidR="000D361A" w:rsidRPr="00BD5C16" w:rsidRDefault="000D361A" w:rsidP="000D361A">
                            <w:pPr>
                              <w:rPr>
                                <w:color w:val="7F7F7F" w:themeColor="text1" w:themeTint="80"/>
                                <w:sz w:val="20"/>
                                <w:szCs w:val="20"/>
                              </w:rPr>
                            </w:pPr>
                            <w:r w:rsidRPr="00BD5C16">
                              <w:rPr>
                                <w:color w:val="7F7F7F" w:themeColor="text1" w:themeTint="80"/>
                                <w:sz w:val="20"/>
                                <w:szCs w:val="20"/>
                              </w:rPr>
                              <w:t>Se debe explicar para cada dato y parámetro monitoreado cuales fueron los equipos o instrumentos empleados y cómo se realizó la calibración de estos, incluyendo los aspectos del plan de monitoreo relacionados con la frecuencia, los métodos empleados y los requisitos considerados, entre otros.</w:t>
                            </w:r>
                          </w:p>
                        </w:txbxContent>
                      </wps:txbx>
                      <wps:bodyPr rot="0" vert="horz" wrap="square" lIns="91440" tIns="45720" rIns="91440" bIns="45720" anchor="t" anchorCtr="0">
                        <a:spAutoFit/>
                      </wps:bodyPr>
                    </wps:wsp>
                  </a:graphicData>
                </a:graphic>
              </wp:inline>
            </w:drawing>
          </mc:Choice>
          <mc:Fallback>
            <w:pict>
              <v:shape w14:anchorId="31DF4ECC" id="_x0000_s105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Pa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p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Jqt49oqAgAASgQAAA4AAAAAAAAAAAAAAAAALgIAAGRycy9lMm9E&#10;b2MueG1sUEsBAi0AFAAGAAgAAAAhACKhy+bbAAAABQEAAA8AAAAAAAAAAAAAAAAAhAQAAGRycy9k&#10;b3ducmV2LnhtbFBLBQYAAAAABAAEAPMAAACMBQAAAAA=&#10;" fillcolor="#f2f2f2 [3052]">
                <v:textbox style="mso-fit-shape-to-text:t">
                  <w:txbxContent>
                    <w:p w14:paraId="334EC652" w14:textId="77777777" w:rsidR="000D361A" w:rsidRPr="00BD5C16" w:rsidRDefault="000D361A" w:rsidP="000D361A">
                      <w:pPr>
                        <w:rPr>
                          <w:b/>
                          <w:bCs/>
                          <w:color w:val="7F7F7F" w:themeColor="text1" w:themeTint="80"/>
                          <w:sz w:val="20"/>
                          <w:szCs w:val="20"/>
                        </w:rPr>
                      </w:pPr>
                      <w:r w:rsidRPr="00BD5C16">
                        <w:rPr>
                          <w:b/>
                          <w:bCs/>
                          <w:color w:val="7F7F7F" w:themeColor="text1" w:themeTint="80"/>
                          <w:sz w:val="20"/>
                          <w:szCs w:val="20"/>
                        </w:rPr>
                        <w:t xml:space="preserve">Instrucciones (borrar este cuadro al diligenciar el formato): </w:t>
                      </w:r>
                    </w:p>
                    <w:p w14:paraId="701B0FE7" w14:textId="77777777" w:rsidR="000D361A" w:rsidRPr="00BD5C16" w:rsidRDefault="000D361A" w:rsidP="000D361A">
                      <w:pPr>
                        <w:rPr>
                          <w:color w:val="7F7F7F" w:themeColor="text1" w:themeTint="80"/>
                          <w:sz w:val="20"/>
                          <w:szCs w:val="20"/>
                        </w:rPr>
                      </w:pPr>
                      <w:r w:rsidRPr="00BD5C16">
                        <w:rPr>
                          <w:color w:val="7F7F7F" w:themeColor="text1" w:themeTint="80"/>
                          <w:sz w:val="20"/>
                          <w:szCs w:val="20"/>
                        </w:rPr>
                        <w:t>Se debe explicar para cada dato y parámetro monitoreado cuales fueron los equipos o instrumentos empleados y cómo se realizó la calibración de estos, incluyendo los aspectos del plan de monitoreo relacionados con la frecuencia, los métodos empleados y los requisitos considerados, entre otros.</w:t>
                      </w:r>
                    </w:p>
                  </w:txbxContent>
                </v:textbox>
                <w10:anchorlock/>
              </v:shape>
            </w:pict>
          </mc:Fallback>
        </mc:AlternateContent>
      </w:r>
    </w:p>
    <w:p w14:paraId="7468B766" w14:textId="77777777" w:rsidR="000D361A" w:rsidRPr="00964CC7" w:rsidRDefault="000D361A" w:rsidP="000D361A">
      <w:pPr>
        <w:spacing w:after="0"/>
      </w:pPr>
    </w:p>
    <w:p w14:paraId="61C0152D" w14:textId="3F03C75C" w:rsidR="000D361A" w:rsidRDefault="000D361A" w:rsidP="00440CE9">
      <w:pPr>
        <w:pStyle w:val="Ttulo3"/>
      </w:pPr>
      <w:bookmarkStart w:id="44" w:name="_Toc195522593"/>
      <w:r>
        <w:lastRenderedPageBreak/>
        <w:t>Datos y cálculo de las reducciones o remociones de GEI</w:t>
      </w:r>
      <w:bookmarkEnd w:id="44"/>
    </w:p>
    <w:p w14:paraId="20F94361" w14:textId="77777777" w:rsidR="000D361A" w:rsidRDefault="000D361A" w:rsidP="000D361A">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96180A" w:rsidRPr="0096180A" w14:paraId="52D3751D" w14:textId="77777777" w:rsidTr="0096180A">
        <w:trPr>
          <w:trHeight w:val="225"/>
        </w:trPr>
        <w:tc>
          <w:tcPr>
            <w:tcW w:w="2830" w:type="dxa"/>
            <w:shd w:val="clear" w:color="auto" w:fill="538135" w:themeFill="accent6" w:themeFillShade="BF"/>
          </w:tcPr>
          <w:p w14:paraId="159AA686" w14:textId="77777777" w:rsidR="000D361A" w:rsidRPr="0096180A" w:rsidRDefault="000D361A" w:rsidP="00EE0282">
            <w:pPr>
              <w:spacing w:after="0"/>
              <w:rPr>
                <w:rFonts w:eastAsia="Times New Roman"/>
                <w:bCs/>
                <w:color w:val="FFFFFF" w:themeColor="background1"/>
                <w:sz w:val="20"/>
                <w:szCs w:val="20"/>
                <w:lang w:eastAsia="de-DE"/>
              </w:rPr>
            </w:pPr>
            <w:r w:rsidRPr="0096180A">
              <w:rPr>
                <w:rFonts w:eastAsia="Times New Roman"/>
                <w:bCs/>
                <w:color w:val="FFFFFF" w:themeColor="background1"/>
                <w:sz w:val="20"/>
                <w:szCs w:val="20"/>
                <w:lang w:eastAsia="de-DE"/>
              </w:rPr>
              <w:t>Medio de verificación</w:t>
            </w:r>
          </w:p>
        </w:tc>
        <w:tc>
          <w:tcPr>
            <w:tcW w:w="7132" w:type="dxa"/>
          </w:tcPr>
          <w:p w14:paraId="68F324B0" w14:textId="77777777" w:rsidR="000D361A" w:rsidRPr="0096180A" w:rsidRDefault="000D361A" w:rsidP="00EE0282">
            <w:pPr>
              <w:pStyle w:val="SDMTableBoxParaNotNumbered"/>
              <w:rPr>
                <w:bCs/>
                <w:color w:val="FFFFFF" w:themeColor="background1"/>
              </w:rPr>
            </w:pPr>
          </w:p>
        </w:tc>
      </w:tr>
      <w:tr w:rsidR="0096180A" w:rsidRPr="0096180A" w14:paraId="3B96B2F1" w14:textId="77777777" w:rsidTr="0096180A">
        <w:trPr>
          <w:trHeight w:val="225"/>
        </w:trPr>
        <w:tc>
          <w:tcPr>
            <w:tcW w:w="2830" w:type="dxa"/>
            <w:shd w:val="clear" w:color="auto" w:fill="538135" w:themeFill="accent6" w:themeFillShade="BF"/>
          </w:tcPr>
          <w:p w14:paraId="1540B912" w14:textId="77777777" w:rsidR="000D361A" w:rsidRPr="0096180A" w:rsidRDefault="000D361A" w:rsidP="00EE0282">
            <w:pPr>
              <w:spacing w:after="0"/>
              <w:rPr>
                <w:rFonts w:eastAsia="Times New Roman"/>
                <w:bCs/>
                <w:color w:val="FFFFFF" w:themeColor="background1"/>
                <w:sz w:val="20"/>
                <w:szCs w:val="20"/>
                <w:lang w:eastAsia="de-DE"/>
              </w:rPr>
            </w:pPr>
            <w:r w:rsidRPr="0096180A">
              <w:rPr>
                <w:rFonts w:eastAsia="Times New Roman"/>
                <w:bCs/>
                <w:color w:val="FFFFFF" w:themeColor="background1"/>
                <w:sz w:val="20"/>
                <w:szCs w:val="20"/>
                <w:lang w:eastAsia="de-DE"/>
              </w:rPr>
              <w:t>Hallazgos</w:t>
            </w:r>
          </w:p>
        </w:tc>
        <w:tc>
          <w:tcPr>
            <w:tcW w:w="7132" w:type="dxa"/>
          </w:tcPr>
          <w:p w14:paraId="6F08B1B7" w14:textId="77777777" w:rsidR="000D361A" w:rsidRPr="0096180A" w:rsidRDefault="000D361A" w:rsidP="00EE0282">
            <w:pPr>
              <w:pStyle w:val="SDMTableBoxParaNotNumbered"/>
              <w:rPr>
                <w:bCs/>
                <w:color w:val="FFFFFF" w:themeColor="background1"/>
              </w:rPr>
            </w:pPr>
          </w:p>
        </w:tc>
      </w:tr>
      <w:tr w:rsidR="0096180A" w:rsidRPr="0096180A" w14:paraId="45DECBA9" w14:textId="77777777" w:rsidTr="0096180A">
        <w:trPr>
          <w:trHeight w:val="225"/>
        </w:trPr>
        <w:tc>
          <w:tcPr>
            <w:tcW w:w="2830" w:type="dxa"/>
            <w:shd w:val="clear" w:color="auto" w:fill="538135" w:themeFill="accent6" w:themeFillShade="BF"/>
          </w:tcPr>
          <w:p w14:paraId="1F5B8BF6" w14:textId="77777777" w:rsidR="000D361A" w:rsidRPr="0096180A" w:rsidRDefault="000D361A" w:rsidP="00EE0282">
            <w:pPr>
              <w:spacing w:after="0"/>
              <w:rPr>
                <w:rFonts w:eastAsia="Times New Roman"/>
                <w:bCs/>
                <w:color w:val="FFFFFF" w:themeColor="background1"/>
                <w:sz w:val="20"/>
                <w:szCs w:val="20"/>
                <w:lang w:eastAsia="de-DE"/>
              </w:rPr>
            </w:pPr>
            <w:r w:rsidRPr="0096180A">
              <w:rPr>
                <w:rFonts w:eastAsia="Times New Roman"/>
                <w:bCs/>
                <w:color w:val="FFFFFF" w:themeColor="background1"/>
                <w:sz w:val="20"/>
                <w:szCs w:val="20"/>
                <w:lang w:eastAsia="de-DE"/>
              </w:rPr>
              <w:t>Conclusión</w:t>
            </w:r>
          </w:p>
        </w:tc>
        <w:tc>
          <w:tcPr>
            <w:tcW w:w="7132" w:type="dxa"/>
          </w:tcPr>
          <w:p w14:paraId="16152FFD" w14:textId="77777777" w:rsidR="000D361A" w:rsidRPr="0096180A" w:rsidRDefault="000D361A" w:rsidP="00EE0282">
            <w:pPr>
              <w:pStyle w:val="SDMTableBoxParaNotNumbered"/>
              <w:rPr>
                <w:bCs/>
                <w:color w:val="FFFFFF" w:themeColor="background1"/>
              </w:rPr>
            </w:pPr>
          </w:p>
        </w:tc>
      </w:tr>
    </w:tbl>
    <w:p w14:paraId="1C8AD116" w14:textId="77777777" w:rsidR="00B746D9" w:rsidRPr="005F0C50" w:rsidRDefault="00B746D9" w:rsidP="00B746D9">
      <w:pPr>
        <w:spacing w:after="0"/>
        <w:ind w:left="708" w:hanging="708"/>
        <w:rPr>
          <w:i/>
          <w:iCs/>
          <w:sz w:val="16"/>
          <w:szCs w:val="16"/>
        </w:rPr>
      </w:pPr>
      <w:r w:rsidRPr="005F0C50">
        <w:rPr>
          <w:i/>
          <w:iCs/>
          <w:sz w:val="16"/>
          <w:szCs w:val="16"/>
        </w:rPr>
        <w:t>Repetir la tabla cuantas veces sea necesario</w:t>
      </w:r>
    </w:p>
    <w:p w14:paraId="0F37E891" w14:textId="77777777" w:rsidR="000D361A" w:rsidRDefault="000D361A" w:rsidP="000D361A">
      <w:pPr>
        <w:spacing w:after="0"/>
        <w:ind w:left="708" w:hanging="708"/>
      </w:pPr>
    </w:p>
    <w:p w14:paraId="6EE1B1CE" w14:textId="77777777" w:rsidR="000D361A" w:rsidRDefault="000D361A" w:rsidP="000D361A">
      <w:pPr>
        <w:spacing w:after="0"/>
        <w:ind w:left="708" w:hanging="708"/>
      </w:pPr>
      <w:r>
        <w:rPr>
          <w:noProof/>
        </w:rPr>
        <mc:AlternateContent>
          <mc:Choice Requires="wps">
            <w:drawing>
              <wp:inline distT="0" distB="0" distL="0" distR="0" wp14:anchorId="22DA57EB" wp14:editId="2D6B8ACB">
                <wp:extent cx="6087110" cy="971550"/>
                <wp:effectExtent l="0" t="0" r="27940" b="19050"/>
                <wp:docPr id="12059158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AE4BDE0" w14:textId="77777777" w:rsidR="000D361A" w:rsidRPr="000331DC" w:rsidRDefault="000D361A" w:rsidP="000D361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45506F3" w14:textId="349DEB75" w:rsidR="000D361A" w:rsidRPr="000331DC" w:rsidRDefault="000D361A" w:rsidP="000D361A">
                            <w:pPr>
                              <w:rPr>
                                <w:color w:val="7F7F7F" w:themeColor="text1" w:themeTint="80"/>
                                <w:sz w:val="20"/>
                                <w:szCs w:val="20"/>
                              </w:rPr>
                            </w:pPr>
                            <w:r w:rsidRPr="00BD5C16">
                              <w:rPr>
                                <w:color w:val="7F7F7F" w:themeColor="text1" w:themeTint="80"/>
                                <w:sz w:val="20"/>
                                <w:szCs w:val="20"/>
                              </w:rPr>
                              <w:t>Se debe explicar cómo se evaluaron los datos y el cálculo de las reducciones o remociones de GEI de acuerdo con los requisitos del Programa COLCX. En todos los casos se debe explicar</w:t>
                            </w:r>
                            <w:r>
                              <w:rPr>
                                <w:color w:val="7F7F7F" w:themeColor="text1" w:themeTint="80"/>
                                <w:sz w:val="20"/>
                                <w:szCs w:val="20"/>
                              </w:rPr>
                              <w:t xml:space="preserve"> </w:t>
                            </w:r>
                            <w:r w:rsidRPr="00BD5C16">
                              <w:rPr>
                                <w:color w:val="7F7F7F" w:themeColor="text1" w:themeTint="80"/>
                                <w:sz w:val="20"/>
                                <w:szCs w:val="20"/>
                              </w:rPr>
                              <w:t xml:space="preserve">cómo se evaluó la causa de cualquier aumento en las reducciones o remociones de GEI alcanzadas en el período de monitoreo, respecto de las esperadas </w:t>
                            </w:r>
                            <w:r>
                              <w:rPr>
                                <w:color w:val="7F7F7F" w:themeColor="text1" w:themeTint="80"/>
                                <w:sz w:val="20"/>
                                <w:szCs w:val="20"/>
                              </w:rPr>
                              <w:t xml:space="preserve">para el mismo periodo </w:t>
                            </w:r>
                            <w:r w:rsidRPr="00BD5C16">
                              <w:rPr>
                                <w:color w:val="7F7F7F" w:themeColor="text1" w:themeTint="80"/>
                                <w:sz w:val="20"/>
                                <w:szCs w:val="20"/>
                              </w:rPr>
                              <w:t>según el DDP</w:t>
                            </w:r>
                            <w:r>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2DA57EB" id="_x0000_s105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2AXmikCAABKBAAADgAAAAAAAAAAAAAAAAAuAgAAZHJzL2Uyb0Rv&#10;Yy54bWxQSwECLQAUAAYACAAAACEAIqHL5tsAAAAFAQAADwAAAAAAAAAAAAAAAACDBAAAZHJzL2Rv&#10;d25yZXYueG1sUEsFBgAAAAAEAAQA8wAAAIsFAAAAAA==&#10;" fillcolor="#f2f2f2 [3052]">
                <v:textbox style="mso-fit-shape-to-text:t">
                  <w:txbxContent>
                    <w:p w14:paraId="3AE4BDE0" w14:textId="77777777" w:rsidR="000D361A" w:rsidRPr="000331DC" w:rsidRDefault="000D361A" w:rsidP="000D361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45506F3" w14:textId="349DEB75" w:rsidR="000D361A" w:rsidRPr="000331DC" w:rsidRDefault="000D361A" w:rsidP="000D361A">
                      <w:pPr>
                        <w:rPr>
                          <w:color w:val="7F7F7F" w:themeColor="text1" w:themeTint="80"/>
                          <w:sz w:val="20"/>
                          <w:szCs w:val="20"/>
                        </w:rPr>
                      </w:pPr>
                      <w:r w:rsidRPr="00BD5C16">
                        <w:rPr>
                          <w:color w:val="7F7F7F" w:themeColor="text1" w:themeTint="80"/>
                          <w:sz w:val="20"/>
                          <w:szCs w:val="20"/>
                        </w:rPr>
                        <w:t>Se debe explicar cómo se evaluaron los datos y el cálculo de las reducciones o remociones de GEI de acuerdo con los requisitos del Programa COLCX. En todos los casos se debe explicar</w:t>
                      </w:r>
                      <w:r>
                        <w:rPr>
                          <w:color w:val="7F7F7F" w:themeColor="text1" w:themeTint="80"/>
                          <w:sz w:val="20"/>
                          <w:szCs w:val="20"/>
                        </w:rPr>
                        <w:t xml:space="preserve"> </w:t>
                      </w:r>
                      <w:r w:rsidRPr="00BD5C16">
                        <w:rPr>
                          <w:color w:val="7F7F7F" w:themeColor="text1" w:themeTint="80"/>
                          <w:sz w:val="20"/>
                          <w:szCs w:val="20"/>
                        </w:rPr>
                        <w:t xml:space="preserve">cómo se evaluó la causa de cualquier aumento en las reducciones o remociones de GEI alcanzadas en el período de monitoreo, respecto de las esperadas </w:t>
                      </w:r>
                      <w:r>
                        <w:rPr>
                          <w:color w:val="7F7F7F" w:themeColor="text1" w:themeTint="80"/>
                          <w:sz w:val="20"/>
                          <w:szCs w:val="20"/>
                        </w:rPr>
                        <w:t xml:space="preserve">para el mismo periodo </w:t>
                      </w:r>
                      <w:r w:rsidRPr="00BD5C16">
                        <w:rPr>
                          <w:color w:val="7F7F7F" w:themeColor="text1" w:themeTint="80"/>
                          <w:sz w:val="20"/>
                          <w:szCs w:val="20"/>
                        </w:rPr>
                        <w:t>según el DDP</w:t>
                      </w:r>
                      <w:r>
                        <w:rPr>
                          <w:color w:val="7F7F7F" w:themeColor="text1" w:themeTint="80"/>
                          <w:sz w:val="20"/>
                          <w:szCs w:val="20"/>
                        </w:rPr>
                        <w:t>.</w:t>
                      </w:r>
                    </w:p>
                  </w:txbxContent>
                </v:textbox>
                <w10:anchorlock/>
              </v:shape>
            </w:pict>
          </mc:Fallback>
        </mc:AlternateContent>
      </w:r>
    </w:p>
    <w:p w14:paraId="636F0F57" w14:textId="77777777" w:rsidR="000D361A" w:rsidRPr="00964CC7" w:rsidRDefault="000D361A" w:rsidP="000D361A">
      <w:pPr>
        <w:spacing w:after="0"/>
      </w:pPr>
    </w:p>
    <w:p w14:paraId="0DBF169B" w14:textId="74B14B96" w:rsidR="000D361A" w:rsidRDefault="000D361A" w:rsidP="00F142A6">
      <w:pPr>
        <w:pStyle w:val="Ttulo3"/>
      </w:pPr>
      <w:bookmarkStart w:id="45" w:name="_Toc195522594"/>
      <w:r>
        <w:t>Cobeneficios y contribución al desarrollo sostenible</w:t>
      </w:r>
      <w:bookmarkEnd w:id="45"/>
    </w:p>
    <w:p w14:paraId="76D2EA22" w14:textId="77777777" w:rsidR="000D361A" w:rsidRDefault="000D361A" w:rsidP="000D361A">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96180A" w:rsidRPr="0096180A" w14:paraId="6A9CFA10" w14:textId="77777777" w:rsidTr="0096180A">
        <w:trPr>
          <w:trHeight w:val="225"/>
        </w:trPr>
        <w:tc>
          <w:tcPr>
            <w:tcW w:w="2830" w:type="dxa"/>
            <w:shd w:val="clear" w:color="auto" w:fill="538135" w:themeFill="accent6" w:themeFillShade="BF"/>
          </w:tcPr>
          <w:p w14:paraId="146D128A" w14:textId="77777777" w:rsidR="000D361A" w:rsidRPr="0096180A" w:rsidRDefault="000D361A" w:rsidP="00EE0282">
            <w:pPr>
              <w:spacing w:after="0"/>
              <w:rPr>
                <w:rFonts w:eastAsia="Times New Roman"/>
                <w:bCs/>
                <w:color w:val="FFFFFF" w:themeColor="background1"/>
                <w:sz w:val="20"/>
                <w:szCs w:val="20"/>
                <w:lang w:eastAsia="de-DE"/>
              </w:rPr>
            </w:pPr>
            <w:r w:rsidRPr="0096180A">
              <w:rPr>
                <w:rFonts w:eastAsia="Times New Roman"/>
                <w:bCs/>
                <w:color w:val="FFFFFF" w:themeColor="background1"/>
                <w:sz w:val="20"/>
                <w:szCs w:val="20"/>
                <w:lang w:eastAsia="de-DE"/>
              </w:rPr>
              <w:t>Medio de verificación</w:t>
            </w:r>
          </w:p>
        </w:tc>
        <w:tc>
          <w:tcPr>
            <w:tcW w:w="7132" w:type="dxa"/>
          </w:tcPr>
          <w:p w14:paraId="376CF919" w14:textId="77777777" w:rsidR="000D361A" w:rsidRPr="0096180A" w:rsidRDefault="000D361A" w:rsidP="00EE0282">
            <w:pPr>
              <w:pStyle w:val="SDMTableBoxParaNotNumbered"/>
              <w:rPr>
                <w:bCs/>
                <w:color w:val="FFFFFF" w:themeColor="background1"/>
              </w:rPr>
            </w:pPr>
          </w:p>
        </w:tc>
      </w:tr>
      <w:tr w:rsidR="0096180A" w:rsidRPr="0096180A" w14:paraId="3DA3DB7A" w14:textId="77777777" w:rsidTr="0096180A">
        <w:trPr>
          <w:trHeight w:val="225"/>
        </w:trPr>
        <w:tc>
          <w:tcPr>
            <w:tcW w:w="2830" w:type="dxa"/>
            <w:shd w:val="clear" w:color="auto" w:fill="538135" w:themeFill="accent6" w:themeFillShade="BF"/>
          </w:tcPr>
          <w:p w14:paraId="23322AAE" w14:textId="77777777" w:rsidR="000D361A" w:rsidRPr="0096180A" w:rsidRDefault="000D361A" w:rsidP="00EE0282">
            <w:pPr>
              <w:spacing w:after="0"/>
              <w:rPr>
                <w:rFonts w:eastAsia="Times New Roman"/>
                <w:bCs/>
                <w:color w:val="FFFFFF" w:themeColor="background1"/>
                <w:sz w:val="20"/>
                <w:szCs w:val="20"/>
                <w:lang w:eastAsia="de-DE"/>
              </w:rPr>
            </w:pPr>
            <w:r w:rsidRPr="0096180A">
              <w:rPr>
                <w:rFonts w:eastAsia="Times New Roman"/>
                <w:bCs/>
                <w:color w:val="FFFFFF" w:themeColor="background1"/>
                <w:sz w:val="20"/>
                <w:szCs w:val="20"/>
                <w:lang w:eastAsia="de-DE"/>
              </w:rPr>
              <w:t>Hallazgos</w:t>
            </w:r>
          </w:p>
        </w:tc>
        <w:tc>
          <w:tcPr>
            <w:tcW w:w="7132" w:type="dxa"/>
          </w:tcPr>
          <w:p w14:paraId="569C1A25" w14:textId="77777777" w:rsidR="000D361A" w:rsidRPr="0096180A" w:rsidRDefault="000D361A" w:rsidP="00EE0282">
            <w:pPr>
              <w:pStyle w:val="SDMTableBoxParaNotNumbered"/>
              <w:rPr>
                <w:bCs/>
                <w:color w:val="FFFFFF" w:themeColor="background1"/>
              </w:rPr>
            </w:pPr>
          </w:p>
        </w:tc>
      </w:tr>
      <w:tr w:rsidR="0096180A" w:rsidRPr="0096180A" w14:paraId="139A3B5D" w14:textId="77777777" w:rsidTr="0096180A">
        <w:trPr>
          <w:trHeight w:val="225"/>
        </w:trPr>
        <w:tc>
          <w:tcPr>
            <w:tcW w:w="2830" w:type="dxa"/>
            <w:shd w:val="clear" w:color="auto" w:fill="538135" w:themeFill="accent6" w:themeFillShade="BF"/>
          </w:tcPr>
          <w:p w14:paraId="5227AF96" w14:textId="77777777" w:rsidR="000D361A" w:rsidRPr="0096180A" w:rsidRDefault="000D361A" w:rsidP="00EE0282">
            <w:pPr>
              <w:spacing w:after="0"/>
              <w:rPr>
                <w:rFonts w:eastAsia="Times New Roman"/>
                <w:bCs/>
                <w:color w:val="FFFFFF" w:themeColor="background1"/>
                <w:sz w:val="20"/>
                <w:szCs w:val="20"/>
                <w:lang w:eastAsia="de-DE"/>
              </w:rPr>
            </w:pPr>
            <w:r w:rsidRPr="0096180A">
              <w:rPr>
                <w:rFonts w:eastAsia="Times New Roman"/>
                <w:bCs/>
                <w:color w:val="FFFFFF" w:themeColor="background1"/>
                <w:sz w:val="20"/>
                <w:szCs w:val="20"/>
                <w:lang w:eastAsia="de-DE"/>
              </w:rPr>
              <w:t>Conclusión</w:t>
            </w:r>
          </w:p>
        </w:tc>
        <w:tc>
          <w:tcPr>
            <w:tcW w:w="7132" w:type="dxa"/>
          </w:tcPr>
          <w:p w14:paraId="5787E648" w14:textId="77777777" w:rsidR="000D361A" w:rsidRPr="0096180A" w:rsidRDefault="000D361A" w:rsidP="00EE0282">
            <w:pPr>
              <w:pStyle w:val="SDMTableBoxParaNotNumbered"/>
              <w:rPr>
                <w:bCs/>
                <w:color w:val="FFFFFF" w:themeColor="background1"/>
              </w:rPr>
            </w:pPr>
          </w:p>
        </w:tc>
      </w:tr>
    </w:tbl>
    <w:p w14:paraId="2621919A" w14:textId="77777777" w:rsidR="00B746D9" w:rsidRPr="005F0C50" w:rsidRDefault="00B746D9" w:rsidP="00B746D9">
      <w:pPr>
        <w:spacing w:after="0"/>
        <w:ind w:left="708" w:hanging="708"/>
        <w:rPr>
          <w:i/>
          <w:iCs/>
          <w:sz w:val="16"/>
          <w:szCs w:val="16"/>
        </w:rPr>
      </w:pPr>
      <w:r w:rsidRPr="005F0C50">
        <w:rPr>
          <w:i/>
          <w:iCs/>
          <w:sz w:val="16"/>
          <w:szCs w:val="16"/>
        </w:rPr>
        <w:t>Repetir la tabla cuantas veces sea necesario</w:t>
      </w:r>
    </w:p>
    <w:p w14:paraId="1EE42525" w14:textId="77777777" w:rsidR="000D361A" w:rsidRDefault="000D361A" w:rsidP="000D361A">
      <w:pPr>
        <w:spacing w:after="0"/>
        <w:ind w:left="708" w:hanging="708"/>
      </w:pPr>
    </w:p>
    <w:p w14:paraId="3171C56C" w14:textId="77777777" w:rsidR="000D361A" w:rsidRDefault="000D361A" w:rsidP="000D361A">
      <w:pPr>
        <w:spacing w:after="0"/>
        <w:ind w:left="708" w:hanging="708"/>
      </w:pPr>
      <w:r>
        <w:rPr>
          <w:noProof/>
        </w:rPr>
        <mc:AlternateContent>
          <mc:Choice Requires="wps">
            <w:drawing>
              <wp:inline distT="0" distB="0" distL="0" distR="0" wp14:anchorId="11B85EF9" wp14:editId="69202609">
                <wp:extent cx="6087110" cy="971550"/>
                <wp:effectExtent l="0" t="0" r="27940" b="19050"/>
                <wp:docPr id="623243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5E7D07C" w14:textId="77777777" w:rsidR="000D361A" w:rsidRPr="000331DC" w:rsidRDefault="000D361A" w:rsidP="000D361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93604BC" w14:textId="37E081B0" w:rsidR="000D361A" w:rsidRPr="000331DC" w:rsidRDefault="000D361A" w:rsidP="000D361A">
                            <w:pPr>
                              <w:rPr>
                                <w:color w:val="7F7F7F" w:themeColor="text1" w:themeTint="80"/>
                                <w:sz w:val="20"/>
                                <w:szCs w:val="20"/>
                              </w:rPr>
                            </w:pPr>
                            <w:r w:rsidRPr="00090A7B">
                              <w:rPr>
                                <w:color w:val="7F7F7F" w:themeColor="text1" w:themeTint="80"/>
                                <w:sz w:val="20"/>
                                <w:szCs w:val="20"/>
                              </w:rPr>
                              <w:t>Se debe explicar cómo se evaluó el monitoreo sobre otros beneficios alcanzados</w:t>
                            </w:r>
                            <w:r>
                              <w:rPr>
                                <w:color w:val="7F7F7F" w:themeColor="text1" w:themeTint="80"/>
                                <w:sz w:val="20"/>
                                <w:szCs w:val="20"/>
                              </w:rPr>
                              <w:t xml:space="preserve"> y que son </w:t>
                            </w:r>
                            <w:r w:rsidRPr="00090A7B">
                              <w:rPr>
                                <w:color w:val="7F7F7F" w:themeColor="text1" w:themeTint="80"/>
                                <w:sz w:val="20"/>
                                <w:szCs w:val="20"/>
                              </w:rPr>
                              <w:t>diferentes al carbono, así como a la contribución al desarrollo sostenible por parte de la iniciativa de mitigación implementada y operada</w:t>
                            </w:r>
                            <w:r>
                              <w:rPr>
                                <w:color w:val="7F7F7F" w:themeColor="text1" w:themeTint="80"/>
                                <w:sz w:val="20"/>
                                <w:szCs w:val="20"/>
                              </w:rPr>
                              <w:t>, en cumplimiento de las provisiones definidas en el DDP y del Programa COLCX.</w:t>
                            </w:r>
                          </w:p>
                        </w:txbxContent>
                      </wps:txbx>
                      <wps:bodyPr rot="0" vert="horz" wrap="square" lIns="91440" tIns="45720" rIns="91440" bIns="45720" anchor="t" anchorCtr="0">
                        <a:spAutoFit/>
                      </wps:bodyPr>
                    </wps:wsp>
                  </a:graphicData>
                </a:graphic>
              </wp:inline>
            </w:drawing>
          </mc:Choice>
          <mc:Fallback>
            <w:pict>
              <v:shape w14:anchorId="11B85EF9" id="_x0000_s105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3lsKQ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1GIQH0F9RHJtzANNy4jXjqwvygZcLBL6n7u&#10;mRWUqI8aBVxli0XYhGgs8ts5GvbaU117mOYIVVJPyXTd+rg9kVtzj0LvZNTguZJTzTiwkcTTcoWN&#10;uLZj1PM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Qdd5bCkCAABKBAAADgAAAAAAAAAAAAAAAAAuAgAAZHJzL2Uyb0Rv&#10;Yy54bWxQSwECLQAUAAYACAAAACEAIqHL5tsAAAAFAQAADwAAAAAAAAAAAAAAAACDBAAAZHJzL2Rv&#10;d25yZXYueG1sUEsFBgAAAAAEAAQA8wAAAIsFAAAAAA==&#10;" fillcolor="#f2f2f2 [3052]">
                <v:textbox style="mso-fit-shape-to-text:t">
                  <w:txbxContent>
                    <w:p w14:paraId="65E7D07C" w14:textId="77777777" w:rsidR="000D361A" w:rsidRPr="000331DC" w:rsidRDefault="000D361A" w:rsidP="000D361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93604BC" w14:textId="37E081B0" w:rsidR="000D361A" w:rsidRPr="000331DC" w:rsidRDefault="000D361A" w:rsidP="000D361A">
                      <w:pPr>
                        <w:rPr>
                          <w:color w:val="7F7F7F" w:themeColor="text1" w:themeTint="80"/>
                          <w:sz w:val="20"/>
                          <w:szCs w:val="20"/>
                        </w:rPr>
                      </w:pPr>
                      <w:r w:rsidRPr="00090A7B">
                        <w:rPr>
                          <w:color w:val="7F7F7F" w:themeColor="text1" w:themeTint="80"/>
                          <w:sz w:val="20"/>
                          <w:szCs w:val="20"/>
                        </w:rPr>
                        <w:t>Se debe explicar cómo se evaluó el monitoreo sobre otros beneficios alcanzados</w:t>
                      </w:r>
                      <w:r>
                        <w:rPr>
                          <w:color w:val="7F7F7F" w:themeColor="text1" w:themeTint="80"/>
                          <w:sz w:val="20"/>
                          <w:szCs w:val="20"/>
                        </w:rPr>
                        <w:t xml:space="preserve"> y que son </w:t>
                      </w:r>
                      <w:r w:rsidRPr="00090A7B">
                        <w:rPr>
                          <w:color w:val="7F7F7F" w:themeColor="text1" w:themeTint="80"/>
                          <w:sz w:val="20"/>
                          <w:szCs w:val="20"/>
                        </w:rPr>
                        <w:t>diferentes al carbono, así como a la contribución al desarrollo sostenible por parte de la iniciativa de mitigación implementada y operada</w:t>
                      </w:r>
                      <w:r>
                        <w:rPr>
                          <w:color w:val="7F7F7F" w:themeColor="text1" w:themeTint="80"/>
                          <w:sz w:val="20"/>
                          <w:szCs w:val="20"/>
                        </w:rPr>
                        <w:t>, en cumplimiento de las provisiones definidas en el DDP y del Programa COLCX.</w:t>
                      </w:r>
                    </w:p>
                  </w:txbxContent>
                </v:textbox>
                <w10:anchorlock/>
              </v:shape>
            </w:pict>
          </mc:Fallback>
        </mc:AlternateContent>
      </w:r>
    </w:p>
    <w:p w14:paraId="74AF96EC" w14:textId="77777777" w:rsidR="000D361A" w:rsidRPr="00964CC7" w:rsidRDefault="000D361A" w:rsidP="000D361A">
      <w:pPr>
        <w:spacing w:after="0"/>
      </w:pPr>
    </w:p>
    <w:p w14:paraId="54142D62" w14:textId="25A30623" w:rsidR="000D361A" w:rsidRPr="000870A5" w:rsidRDefault="000D361A" w:rsidP="00D04C1E">
      <w:pPr>
        <w:pStyle w:val="Ttulo3"/>
      </w:pPr>
      <w:bookmarkStart w:id="46" w:name="_Toc195522595"/>
      <w:r>
        <w:t>Consulta a las partes interesadas</w:t>
      </w:r>
      <w:bookmarkEnd w:id="46"/>
    </w:p>
    <w:p w14:paraId="5FB41CFD" w14:textId="77777777" w:rsidR="00B746D9" w:rsidRDefault="00B746D9" w:rsidP="00B746D9">
      <w:pPr>
        <w:spacing w:after="0"/>
        <w:ind w:left="708" w:hanging="708"/>
      </w:pPr>
      <w:r>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B746D9" w:rsidRPr="0096180A" w14:paraId="22ECA41D" w14:textId="77777777" w:rsidTr="00070A2D">
        <w:trPr>
          <w:trHeight w:val="225"/>
        </w:trPr>
        <w:tc>
          <w:tcPr>
            <w:tcW w:w="2830" w:type="dxa"/>
            <w:shd w:val="clear" w:color="auto" w:fill="538135" w:themeFill="accent6" w:themeFillShade="BF"/>
          </w:tcPr>
          <w:p w14:paraId="1BC9125E" w14:textId="77777777" w:rsidR="00B746D9" w:rsidRPr="0096180A" w:rsidRDefault="00B746D9" w:rsidP="00070A2D">
            <w:pPr>
              <w:spacing w:after="0"/>
              <w:rPr>
                <w:rFonts w:eastAsia="Times New Roman"/>
                <w:bCs/>
                <w:color w:val="FFFFFF" w:themeColor="background1"/>
                <w:sz w:val="20"/>
                <w:szCs w:val="20"/>
                <w:lang w:eastAsia="de-DE"/>
              </w:rPr>
            </w:pPr>
            <w:r w:rsidRPr="0096180A">
              <w:rPr>
                <w:rFonts w:eastAsia="Times New Roman"/>
                <w:bCs/>
                <w:color w:val="FFFFFF" w:themeColor="background1"/>
                <w:sz w:val="20"/>
                <w:szCs w:val="20"/>
                <w:lang w:eastAsia="de-DE"/>
              </w:rPr>
              <w:t>Medio de verificación</w:t>
            </w:r>
          </w:p>
        </w:tc>
        <w:tc>
          <w:tcPr>
            <w:tcW w:w="7132" w:type="dxa"/>
          </w:tcPr>
          <w:p w14:paraId="0BD26EAD" w14:textId="77777777" w:rsidR="00B746D9" w:rsidRPr="0096180A" w:rsidRDefault="00B746D9" w:rsidP="00070A2D">
            <w:pPr>
              <w:pStyle w:val="SDMTableBoxParaNotNumbered"/>
              <w:rPr>
                <w:bCs/>
                <w:color w:val="FFFFFF" w:themeColor="background1"/>
              </w:rPr>
            </w:pPr>
          </w:p>
        </w:tc>
      </w:tr>
      <w:tr w:rsidR="00B746D9" w:rsidRPr="0096180A" w14:paraId="037FA89C" w14:textId="77777777" w:rsidTr="00070A2D">
        <w:trPr>
          <w:trHeight w:val="225"/>
        </w:trPr>
        <w:tc>
          <w:tcPr>
            <w:tcW w:w="2830" w:type="dxa"/>
            <w:shd w:val="clear" w:color="auto" w:fill="538135" w:themeFill="accent6" w:themeFillShade="BF"/>
          </w:tcPr>
          <w:p w14:paraId="6B60A807" w14:textId="77777777" w:rsidR="00B746D9" w:rsidRPr="0096180A" w:rsidRDefault="00B746D9" w:rsidP="00070A2D">
            <w:pPr>
              <w:spacing w:after="0"/>
              <w:rPr>
                <w:rFonts w:eastAsia="Times New Roman"/>
                <w:bCs/>
                <w:color w:val="FFFFFF" w:themeColor="background1"/>
                <w:sz w:val="20"/>
                <w:szCs w:val="20"/>
                <w:lang w:eastAsia="de-DE"/>
              </w:rPr>
            </w:pPr>
            <w:r w:rsidRPr="0096180A">
              <w:rPr>
                <w:rFonts w:eastAsia="Times New Roman"/>
                <w:bCs/>
                <w:color w:val="FFFFFF" w:themeColor="background1"/>
                <w:sz w:val="20"/>
                <w:szCs w:val="20"/>
                <w:lang w:eastAsia="de-DE"/>
              </w:rPr>
              <w:t>Hallazgos</w:t>
            </w:r>
          </w:p>
        </w:tc>
        <w:tc>
          <w:tcPr>
            <w:tcW w:w="7132" w:type="dxa"/>
          </w:tcPr>
          <w:p w14:paraId="761AF6EC" w14:textId="77777777" w:rsidR="00B746D9" w:rsidRPr="0096180A" w:rsidRDefault="00B746D9" w:rsidP="00070A2D">
            <w:pPr>
              <w:pStyle w:val="SDMTableBoxParaNotNumbered"/>
              <w:rPr>
                <w:bCs/>
                <w:color w:val="FFFFFF" w:themeColor="background1"/>
              </w:rPr>
            </w:pPr>
          </w:p>
        </w:tc>
      </w:tr>
      <w:tr w:rsidR="00B746D9" w:rsidRPr="0096180A" w14:paraId="74ACFCDD" w14:textId="77777777" w:rsidTr="00070A2D">
        <w:trPr>
          <w:trHeight w:val="225"/>
        </w:trPr>
        <w:tc>
          <w:tcPr>
            <w:tcW w:w="2830" w:type="dxa"/>
            <w:shd w:val="clear" w:color="auto" w:fill="538135" w:themeFill="accent6" w:themeFillShade="BF"/>
          </w:tcPr>
          <w:p w14:paraId="5374194D" w14:textId="77777777" w:rsidR="00B746D9" w:rsidRPr="0096180A" w:rsidRDefault="00B746D9" w:rsidP="00070A2D">
            <w:pPr>
              <w:spacing w:after="0"/>
              <w:rPr>
                <w:rFonts w:eastAsia="Times New Roman"/>
                <w:bCs/>
                <w:color w:val="FFFFFF" w:themeColor="background1"/>
                <w:sz w:val="20"/>
                <w:szCs w:val="20"/>
                <w:lang w:eastAsia="de-DE"/>
              </w:rPr>
            </w:pPr>
            <w:r w:rsidRPr="0096180A">
              <w:rPr>
                <w:rFonts w:eastAsia="Times New Roman"/>
                <w:bCs/>
                <w:color w:val="FFFFFF" w:themeColor="background1"/>
                <w:sz w:val="20"/>
                <w:szCs w:val="20"/>
                <w:lang w:eastAsia="de-DE"/>
              </w:rPr>
              <w:lastRenderedPageBreak/>
              <w:t>Conclusión</w:t>
            </w:r>
          </w:p>
        </w:tc>
        <w:tc>
          <w:tcPr>
            <w:tcW w:w="7132" w:type="dxa"/>
          </w:tcPr>
          <w:p w14:paraId="27FB7465" w14:textId="77777777" w:rsidR="00B746D9" w:rsidRPr="0096180A" w:rsidRDefault="00B746D9" w:rsidP="00070A2D">
            <w:pPr>
              <w:pStyle w:val="SDMTableBoxParaNotNumbered"/>
              <w:rPr>
                <w:bCs/>
                <w:color w:val="FFFFFF" w:themeColor="background1"/>
              </w:rPr>
            </w:pPr>
          </w:p>
        </w:tc>
      </w:tr>
    </w:tbl>
    <w:p w14:paraId="2B6D90A4" w14:textId="77777777" w:rsidR="00B746D9" w:rsidRPr="005F0C50" w:rsidRDefault="00B746D9" w:rsidP="00B746D9">
      <w:pPr>
        <w:spacing w:after="0"/>
        <w:ind w:left="708" w:hanging="708"/>
        <w:rPr>
          <w:i/>
          <w:iCs/>
          <w:sz w:val="16"/>
          <w:szCs w:val="16"/>
        </w:rPr>
      </w:pPr>
      <w:r w:rsidRPr="005F0C50">
        <w:rPr>
          <w:i/>
          <w:iCs/>
          <w:sz w:val="16"/>
          <w:szCs w:val="16"/>
        </w:rPr>
        <w:t>Repetir la tabla cuantas veces sea necesario</w:t>
      </w:r>
    </w:p>
    <w:p w14:paraId="1EB0F3FB" w14:textId="77777777" w:rsidR="000D361A" w:rsidRDefault="000D361A" w:rsidP="000D361A">
      <w:pPr>
        <w:spacing w:after="0"/>
        <w:ind w:left="708" w:hanging="708"/>
      </w:pPr>
    </w:p>
    <w:p w14:paraId="058CA287" w14:textId="77777777" w:rsidR="000D361A" w:rsidRDefault="000D361A" w:rsidP="000D361A">
      <w:pPr>
        <w:spacing w:after="0"/>
        <w:ind w:left="708" w:hanging="708"/>
      </w:pPr>
      <w:r>
        <w:rPr>
          <w:noProof/>
        </w:rPr>
        <mc:AlternateContent>
          <mc:Choice Requires="wps">
            <w:drawing>
              <wp:inline distT="0" distB="0" distL="0" distR="0" wp14:anchorId="11600E39" wp14:editId="2D0E6A37">
                <wp:extent cx="6087110" cy="971550"/>
                <wp:effectExtent l="0" t="0" r="27940" b="19050"/>
                <wp:docPr id="5069393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2388794" w14:textId="77777777" w:rsidR="000D361A" w:rsidRPr="000331DC" w:rsidRDefault="000D361A" w:rsidP="000D361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DB5FDEC" w14:textId="77777777" w:rsidR="000D361A" w:rsidRPr="000331DC" w:rsidRDefault="000D361A" w:rsidP="000D361A">
                            <w:pPr>
                              <w:rPr>
                                <w:color w:val="7F7F7F" w:themeColor="text1" w:themeTint="80"/>
                                <w:sz w:val="20"/>
                                <w:szCs w:val="20"/>
                              </w:rPr>
                            </w:pPr>
                            <w:r w:rsidRPr="00090A7B">
                              <w:rPr>
                                <w:color w:val="7F7F7F" w:themeColor="text1" w:themeTint="80"/>
                                <w:sz w:val="20"/>
                                <w:szCs w:val="20"/>
                              </w:rPr>
                              <w:t>Se debe explicar cómo se evaluó cualquier proceso de consulta con partes interesadas</w:t>
                            </w:r>
                            <w:r>
                              <w:rPr>
                                <w:color w:val="7F7F7F" w:themeColor="text1" w:themeTint="80"/>
                                <w:sz w:val="20"/>
                                <w:szCs w:val="20"/>
                              </w:rPr>
                              <w:t xml:space="preserve"> locales</w:t>
                            </w:r>
                            <w:r w:rsidRPr="00090A7B">
                              <w:rPr>
                                <w:color w:val="7F7F7F" w:themeColor="text1" w:themeTint="80"/>
                                <w:sz w:val="20"/>
                                <w:szCs w:val="20"/>
                              </w:rPr>
                              <w:t xml:space="preserve"> que se haya realizado durante el periodo monitoreado de acuerdo con los requisitos del Programa COLCX.</w:t>
                            </w:r>
                          </w:p>
                        </w:txbxContent>
                      </wps:txbx>
                      <wps:bodyPr rot="0" vert="horz" wrap="square" lIns="91440" tIns="45720" rIns="91440" bIns="45720" anchor="t" anchorCtr="0">
                        <a:spAutoFit/>
                      </wps:bodyPr>
                    </wps:wsp>
                  </a:graphicData>
                </a:graphic>
              </wp:inline>
            </w:drawing>
          </mc:Choice>
          <mc:Fallback>
            <w:pict>
              <v:shape w14:anchorId="11600E39" id="_x0000_s105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ut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M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HYJu60qAgAASgQAAA4AAAAAAAAAAAAAAAAALgIAAGRycy9lMm9E&#10;b2MueG1sUEsBAi0AFAAGAAgAAAAhACKhy+bbAAAABQEAAA8AAAAAAAAAAAAAAAAAhAQAAGRycy9k&#10;b3ducmV2LnhtbFBLBQYAAAAABAAEAPMAAACMBQAAAAA=&#10;" fillcolor="#f2f2f2 [3052]">
                <v:textbox style="mso-fit-shape-to-text:t">
                  <w:txbxContent>
                    <w:p w14:paraId="22388794" w14:textId="77777777" w:rsidR="000D361A" w:rsidRPr="000331DC" w:rsidRDefault="000D361A" w:rsidP="000D361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DB5FDEC" w14:textId="77777777" w:rsidR="000D361A" w:rsidRPr="000331DC" w:rsidRDefault="000D361A" w:rsidP="000D361A">
                      <w:pPr>
                        <w:rPr>
                          <w:color w:val="7F7F7F" w:themeColor="text1" w:themeTint="80"/>
                          <w:sz w:val="20"/>
                          <w:szCs w:val="20"/>
                        </w:rPr>
                      </w:pPr>
                      <w:r w:rsidRPr="00090A7B">
                        <w:rPr>
                          <w:color w:val="7F7F7F" w:themeColor="text1" w:themeTint="80"/>
                          <w:sz w:val="20"/>
                          <w:szCs w:val="20"/>
                        </w:rPr>
                        <w:t>Se debe explicar cómo se evaluó cualquier proceso de consulta con partes interesadas</w:t>
                      </w:r>
                      <w:r>
                        <w:rPr>
                          <w:color w:val="7F7F7F" w:themeColor="text1" w:themeTint="80"/>
                          <w:sz w:val="20"/>
                          <w:szCs w:val="20"/>
                        </w:rPr>
                        <w:t xml:space="preserve"> locales</w:t>
                      </w:r>
                      <w:r w:rsidRPr="00090A7B">
                        <w:rPr>
                          <w:color w:val="7F7F7F" w:themeColor="text1" w:themeTint="80"/>
                          <w:sz w:val="20"/>
                          <w:szCs w:val="20"/>
                        </w:rPr>
                        <w:t xml:space="preserve"> que se haya realizado durante el periodo monitoreado de acuerdo con los requisitos del Programa COLCX.</w:t>
                      </w:r>
                    </w:p>
                  </w:txbxContent>
                </v:textbox>
                <w10:anchorlock/>
              </v:shape>
            </w:pict>
          </mc:Fallback>
        </mc:AlternateContent>
      </w:r>
    </w:p>
    <w:p w14:paraId="26A80991" w14:textId="77777777" w:rsidR="007820AF" w:rsidRDefault="007820AF" w:rsidP="00AA06D1">
      <w:pPr>
        <w:spacing w:after="0"/>
      </w:pPr>
    </w:p>
    <w:p w14:paraId="56340587" w14:textId="6C700440" w:rsidR="00AA06D1" w:rsidRPr="00964CC7" w:rsidRDefault="005714A4" w:rsidP="00F142A6">
      <w:pPr>
        <w:pStyle w:val="Ttulo2"/>
      </w:pPr>
      <w:bookmarkStart w:id="47" w:name="_Toc195522596"/>
      <w:r>
        <w:t>Control de Calidad</w:t>
      </w:r>
      <w:bookmarkEnd w:id="47"/>
    </w:p>
    <w:p w14:paraId="34E41089" w14:textId="5133FDA1" w:rsidR="00AA06D1" w:rsidRDefault="005714A4" w:rsidP="00F142A6">
      <w:pPr>
        <w:pStyle w:val="Ttulo3"/>
      </w:pPr>
      <w:bookmarkStart w:id="48" w:name="_Toc195522597"/>
      <w:r>
        <w:t>Mecanismos internos aplicados</w:t>
      </w:r>
      <w:bookmarkEnd w:id="48"/>
    </w:p>
    <w:p w14:paraId="2C5B2E8A" w14:textId="77777777" w:rsidR="00AA06D1" w:rsidRDefault="00AA06D1" w:rsidP="00AA06D1">
      <w:pPr>
        <w:spacing w:after="0"/>
        <w:ind w:left="708" w:hanging="708"/>
      </w:pPr>
      <w:r>
        <w:t>&gt;&gt;</w:t>
      </w:r>
    </w:p>
    <w:p w14:paraId="74360BBF" w14:textId="4E6EBA8C" w:rsidR="006E7649" w:rsidRDefault="006E7649" w:rsidP="00AA06D1">
      <w:pPr>
        <w:spacing w:after="0"/>
        <w:ind w:left="708" w:hanging="708"/>
      </w:pPr>
      <w:r>
        <w:rPr>
          <w:noProof/>
        </w:rPr>
        <mc:AlternateContent>
          <mc:Choice Requires="wps">
            <w:drawing>
              <wp:inline distT="0" distB="0" distL="0" distR="0" wp14:anchorId="08F773F7" wp14:editId="18287BD0">
                <wp:extent cx="6087110" cy="971550"/>
                <wp:effectExtent l="0" t="0" r="27940" b="19050"/>
                <wp:docPr id="578579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863AAB2" w14:textId="137916FA" w:rsidR="006E7649" w:rsidRPr="000331DC" w:rsidRDefault="005714A4" w:rsidP="00077BD7">
                            <w:pPr>
                              <w:rPr>
                                <w:color w:val="7F7F7F" w:themeColor="text1" w:themeTint="80"/>
                                <w:sz w:val="20"/>
                                <w:szCs w:val="20"/>
                              </w:rPr>
                            </w:pPr>
                            <w:r w:rsidRPr="005714A4">
                              <w:rPr>
                                <w:color w:val="7F7F7F" w:themeColor="text1" w:themeTint="80"/>
                                <w:sz w:val="20"/>
                                <w:szCs w:val="20"/>
                              </w:rPr>
                              <w:t>Hay que describir cuales son los mecanismos y medios empleados por el OVV para asegurar la calidad de las actividades de validación</w:t>
                            </w:r>
                            <w:r w:rsidR="007820AF">
                              <w:rPr>
                                <w:color w:val="7F7F7F" w:themeColor="text1" w:themeTint="80"/>
                                <w:sz w:val="20"/>
                                <w:szCs w:val="20"/>
                              </w:rPr>
                              <w:t xml:space="preserve"> y verificación </w:t>
                            </w:r>
                            <w:r w:rsidRPr="005714A4">
                              <w:rPr>
                                <w:color w:val="7F7F7F" w:themeColor="text1" w:themeTint="80"/>
                                <w:sz w:val="20"/>
                                <w:szCs w:val="20"/>
                              </w:rPr>
                              <w:t>realizadas sobre la iniciativa de mitigación</w:t>
                            </w:r>
                            <w:r w:rsidR="00077BD7"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8F773F7" id="_x0000_s105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" fillcolor="#f2f2f2 [3052]">
                <v:textbox style="mso-fit-shape-to-text:t">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863AAB2" w14:textId="137916FA" w:rsidR="006E7649" w:rsidRPr="000331DC" w:rsidRDefault="005714A4" w:rsidP="00077BD7">
                      <w:pPr>
                        <w:rPr>
                          <w:color w:val="7F7F7F" w:themeColor="text1" w:themeTint="80"/>
                          <w:sz w:val="20"/>
                          <w:szCs w:val="20"/>
                        </w:rPr>
                      </w:pPr>
                      <w:r w:rsidRPr="005714A4">
                        <w:rPr>
                          <w:color w:val="7F7F7F" w:themeColor="text1" w:themeTint="80"/>
                          <w:sz w:val="20"/>
                          <w:szCs w:val="20"/>
                        </w:rPr>
                        <w:t>Hay que describir cuales son los mecanismos y medios empleados por el OVV para asegurar la calidad de las actividades de validación</w:t>
                      </w:r>
                      <w:r w:rsidR="007820AF">
                        <w:rPr>
                          <w:color w:val="7F7F7F" w:themeColor="text1" w:themeTint="80"/>
                          <w:sz w:val="20"/>
                          <w:szCs w:val="20"/>
                        </w:rPr>
                        <w:t xml:space="preserve"> y verificación </w:t>
                      </w:r>
                      <w:r w:rsidRPr="005714A4">
                        <w:rPr>
                          <w:color w:val="7F7F7F" w:themeColor="text1" w:themeTint="80"/>
                          <w:sz w:val="20"/>
                          <w:szCs w:val="20"/>
                        </w:rPr>
                        <w:t>realizadas sobre la iniciativa de mitigación</w:t>
                      </w:r>
                      <w:r w:rsidR="00077BD7" w:rsidRPr="00077BD7">
                        <w:rPr>
                          <w:color w:val="7F7F7F" w:themeColor="text1" w:themeTint="80"/>
                          <w:sz w:val="20"/>
                          <w:szCs w:val="20"/>
                        </w:rPr>
                        <w:t>.</w:t>
                      </w:r>
                    </w:p>
                  </w:txbxContent>
                </v:textbox>
                <w10:anchorlock/>
              </v:shape>
            </w:pict>
          </mc:Fallback>
        </mc:AlternateContent>
      </w:r>
    </w:p>
    <w:p w14:paraId="2DB1B139" w14:textId="77777777" w:rsidR="005714A4" w:rsidRDefault="005714A4" w:rsidP="004E0CA6">
      <w:pPr>
        <w:spacing w:after="0"/>
      </w:pPr>
    </w:p>
    <w:p w14:paraId="1107A586" w14:textId="555C03AC" w:rsidR="007820AF" w:rsidRDefault="005714A4" w:rsidP="00DF76AC">
      <w:pPr>
        <w:pStyle w:val="Ttulo2"/>
      </w:pPr>
      <w:bookmarkStart w:id="49" w:name="_Toc195522598"/>
      <w:r>
        <w:t xml:space="preserve">Opinión de </w:t>
      </w:r>
      <w:r w:rsidR="00C3367D">
        <w:t>V</w:t>
      </w:r>
      <w:r>
        <w:t>alidación</w:t>
      </w:r>
      <w:r w:rsidR="006537C4">
        <w:t xml:space="preserve"> y Verificación</w:t>
      </w:r>
      <w:bookmarkEnd w:id="49"/>
    </w:p>
    <w:p w14:paraId="7B4122D2" w14:textId="60EBB227" w:rsidR="006E0C25" w:rsidRPr="007820AF" w:rsidRDefault="006E0C25" w:rsidP="006E0C25">
      <w:pPr>
        <w:pStyle w:val="Ttulo3"/>
      </w:pPr>
      <w:bookmarkStart w:id="50" w:name="_Toc195522599"/>
      <w:r w:rsidRPr="007820AF">
        <w:t xml:space="preserve">Opinión de </w:t>
      </w:r>
      <w:r>
        <w:t>validación</w:t>
      </w:r>
      <w:bookmarkEnd w:id="50"/>
    </w:p>
    <w:p w14:paraId="0CE1D498" w14:textId="77777777" w:rsidR="006E0C25" w:rsidRPr="007820AF" w:rsidRDefault="006E0C25" w:rsidP="006E0C25">
      <w:pPr>
        <w:spacing w:after="0"/>
        <w:ind w:left="708" w:hanging="708"/>
      </w:pPr>
      <w:r w:rsidRPr="007820AF">
        <w:t>&gt;&gt;</w:t>
      </w:r>
    </w:p>
    <w:p w14:paraId="4EA579E6" w14:textId="77777777" w:rsidR="006E0C25" w:rsidRDefault="006E0C25" w:rsidP="006E0C25">
      <w:pPr>
        <w:ind w:left="708" w:hanging="708"/>
      </w:pPr>
      <w:r>
        <w:rPr>
          <w:noProof/>
        </w:rPr>
        <mc:AlternateContent>
          <mc:Choice Requires="wps">
            <w:drawing>
              <wp:inline distT="0" distB="0" distL="0" distR="0" wp14:anchorId="3381F7A1" wp14:editId="1C05B81A">
                <wp:extent cx="6087110" cy="971550"/>
                <wp:effectExtent l="0" t="0" r="27940" b="19050"/>
                <wp:docPr id="12604837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05C8BAB" w14:textId="77777777" w:rsidR="006E0C25" w:rsidRPr="000331DC" w:rsidRDefault="006E0C25" w:rsidP="006E0C2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9670360" w14:textId="4D1E65BF" w:rsidR="006E0C25" w:rsidRPr="000331DC" w:rsidRDefault="006E0C25" w:rsidP="006E0C25">
                            <w:pPr>
                              <w:rPr>
                                <w:color w:val="7F7F7F" w:themeColor="text1" w:themeTint="80"/>
                                <w:sz w:val="20"/>
                                <w:szCs w:val="20"/>
                              </w:rPr>
                            </w:pPr>
                            <w:r w:rsidRPr="00961351">
                              <w:rPr>
                                <w:color w:val="7F7F7F" w:themeColor="text1" w:themeTint="80"/>
                                <w:sz w:val="20"/>
                                <w:szCs w:val="20"/>
                              </w:rPr>
                              <w:t xml:space="preserve">Se debe presentar la opinión de validación del equipo auditor, de acuerdo con los criterios y requisitos del </w:t>
                            </w:r>
                            <w:r>
                              <w:rPr>
                                <w:color w:val="7F7F7F" w:themeColor="text1" w:themeTint="80"/>
                                <w:sz w:val="20"/>
                                <w:szCs w:val="20"/>
                              </w:rPr>
                              <w:t>Programa</w:t>
                            </w:r>
                            <w:r w:rsidRPr="00961351">
                              <w:rPr>
                                <w:color w:val="7F7F7F" w:themeColor="text1" w:themeTint="80"/>
                                <w:sz w:val="20"/>
                                <w:szCs w:val="20"/>
                              </w:rPr>
                              <w:t xml:space="preserve"> COLCX</w:t>
                            </w:r>
                            <w:r w:rsidRPr="00716921">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3381F7A1" id="_x0000_s106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1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4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FmzT/UqAgAASgQAAA4AAAAAAAAAAAAAAAAALgIAAGRycy9lMm9E&#10;b2MueG1sUEsBAi0AFAAGAAgAAAAhACKhy+bbAAAABQEAAA8AAAAAAAAAAAAAAAAAhAQAAGRycy9k&#10;b3ducmV2LnhtbFBLBQYAAAAABAAEAPMAAACMBQAAAAA=&#10;" fillcolor="#f2f2f2 [3052]">
                <v:textbox style="mso-fit-shape-to-text:t">
                  <w:txbxContent>
                    <w:p w14:paraId="605C8BAB" w14:textId="77777777" w:rsidR="006E0C25" w:rsidRPr="000331DC" w:rsidRDefault="006E0C25" w:rsidP="006E0C2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9670360" w14:textId="4D1E65BF" w:rsidR="006E0C25" w:rsidRPr="000331DC" w:rsidRDefault="006E0C25" w:rsidP="006E0C25">
                      <w:pPr>
                        <w:rPr>
                          <w:color w:val="7F7F7F" w:themeColor="text1" w:themeTint="80"/>
                          <w:sz w:val="20"/>
                          <w:szCs w:val="20"/>
                        </w:rPr>
                      </w:pPr>
                      <w:r w:rsidRPr="00961351">
                        <w:rPr>
                          <w:color w:val="7F7F7F" w:themeColor="text1" w:themeTint="80"/>
                          <w:sz w:val="20"/>
                          <w:szCs w:val="20"/>
                        </w:rPr>
                        <w:t xml:space="preserve">Se debe presentar la opinión de validación del equipo auditor, de acuerdo con los criterios y requisitos del </w:t>
                      </w:r>
                      <w:r>
                        <w:rPr>
                          <w:color w:val="7F7F7F" w:themeColor="text1" w:themeTint="80"/>
                          <w:sz w:val="20"/>
                          <w:szCs w:val="20"/>
                        </w:rPr>
                        <w:t>Programa</w:t>
                      </w:r>
                      <w:r w:rsidRPr="00961351">
                        <w:rPr>
                          <w:color w:val="7F7F7F" w:themeColor="text1" w:themeTint="80"/>
                          <w:sz w:val="20"/>
                          <w:szCs w:val="20"/>
                        </w:rPr>
                        <w:t xml:space="preserve"> COLCX</w:t>
                      </w:r>
                      <w:r w:rsidRPr="00716921">
                        <w:rPr>
                          <w:color w:val="7F7F7F" w:themeColor="text1" w:themeTint="80"/>
                          <w:sz w:val="20"/>
                          <w:szCs w:val="20"/>
                        </w:rPr>
                        <w:t>.</w:t>
                      </w:r>
                    </w:p>
                  </w:txbxContent>
                </v:textbox>
                <w10:anchorlock/>
              </v:shape>
            </w:pict>
          </mc:Fallback>
        </mc:AlternateContent>
      </w:r>
    </w:p>
    <w:p w14:paraId="715D9222" w14:textId="13E5FED8" w:rsidR="007820AF" w:rsidRPr="007820AF" w:rsidRDefault="007820AF" w:rsidP="00DF76AC">
      <w:pPr>
        <w:pStyle w:val="Ttulo3"/>
      </w:pPr>
      <w:bookmarkStart w:id="51" w:name="_Toc195522600"/>
      <w:r w:rsidRPr="007820AF">
        <w:t>Opinión de verificación</w:t>
      </w:r>
      <w:bookmarkEnd w:id="51"/>
    </w:p>
    <w:p w14:paraId="2DBC185D" w14:textId="77777777" w:rsidR="007820AF" w:rsidRPr="007820AF" w:rsidRDefault="007820AF" w:rsidP="007820AF">
      <w:pPr>
        <w:spacing w:after="0"/>
        <w:ind w:left="708" w:hanging="708"/>
      </w:pPr>
      <w:r w:rsidRPr="007820AF">
        <w:t>&gt;&gt;</w:t>
      </w:r>
    </w:p>
    <w:p w14:paraId="230CD93D" w14:textId="0088470F" w:rsidR="00077BD7" w:rsidRDefault="00077BD7" w:rsidP="00D33800">
      <w:pPr>
        <w:ind w:left="708" w:hanging="708"/>
      </w:pPr>
      <w:r>
        <w:rPr>
          <w:noProof/>
        </w:rPr>
        <mc:AlternateContent>
          <mc:Choice Requires="wps">
            <w:drawing>
              <wp:inline distT="0" distB="0" distL="0" distR="0" wp14:anchorId="071ABF5A" wp14:editId="282B9C51">
                <wp:extent cx="6087110" cy="971550"/>
                <wp:effectExtent l="0" t="0" r="27940" b="19050"/>
                <wp:docPr id="106130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22323997" w:rsidR="00077BD7" w:rsidRPr="000331DC" w:rsidRDefault="00961351" w:rsidP="00716921">
                            <w:pPr>
                              <w:rPr>
                                <w:color w:val="7F7F7F" w:themeColor="text1" w:themeTint="80"/>
                                <w:sz w:val="20"/>
                                <w:szCs w:val="20"/>
                              </w:rPr>
                            </w:pPr>
                            <w:r w:rsidRPr="00961351">
                              <w:rPr>
                                <w:color w:val="7F7F7F" w:themeColor="text1" w:themeTint="80"/>
                                <w:sz w:val="20"/>
                                <w:szCs w:val="20"/>
                              </w:rPr>
                              <w:t xml:space="preserve">Se debe presentar la opinión de </w:t>
                            </w:r>
                            <w:r w:rsidR="006537C4">
                              <w:rPr>
                                <w:color w:val="7F7F7F" w:themeColor="text1" w:themeTint="80"/>
                                <w:sz w:val="20"/>
                                <w:szCs w:val="20"/>
                              </w:rPr>
                              <w:t xml:space="preserve">verificación </w:t>
                            </w:r>
                            <w:r w:rsidRPr="00961351">
                              <w:rPr>
                                <w:color w:val="7F7F7F" w:themeColor="text1" w:themeTint="80"/>
                                <w:sz w:val="20"/>
                                <w:szCs w:val="20"/>
                              </w:rPr>
                              <w:t xml:space="preserve">del equipo auditor, de acuerdo con los criterios y requisitos del </w:t>
                            </w:r>
                            <w:r w:rsidR="0029200B">
                              <w:rPr>
                                <w:color w:val="7F7F7F" w:themeColor="text1" w:themeTint="80"/>
                                <w:sz w:val="20"/>
                                <w:szCs w:val="20"/>
                              </w:rPr>
                              <w:t>Programa</w:t>
                            </w:r>
                            <w:r w:rsidRPr="00961351">
                              <w:rPr>
                                <w:color w:val="7F7F7F" w:themeColor="text1" w:themeTint="80"/>
                                <w:sz w:val="20"/>
                                <w:szCs w:val="20"/>
                              </w:rPr>
                              <w:t xml:space="preserve"> COLCX</w:t>
                            </w:r>
                            <w:r w:rsidR="00716921" w:rsidRPr="00716921">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71ABF5A" id="_x0000_s106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ED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3kQIlBfQX1E8i1Mw43LiJcO7C9KBhzskrqf&#10;e2YFJeqjRgFX2WIRNiEai/x2joa99lTXHqY5QpXUUzJdtz5uT+TW3KPQOxk1eK7kVDMObCTxtFxh&#10;I67tGPX8C9j8Bg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IsEIQMqAgAASgQAAA4AAAAAAAAAAAAAAAAALgIAAGRycy9lMm9E&#10;b2MueG1sUEsBAi0AFAAGAAgAAAAhACKhy+bbAAAABQEAAA8AAAAAAAAAAAAAAAAAhAQAAGRycy9k&#10;b3ducmV2LnhtbFBLBQYAAAAABAAEAPMAAACMBQAAAAA=&#10;" fillcolor="#f2f2f2 [3052]">
                <v:textbox style="mso-fit-shape-to-text:t">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22323997" w:rsidR="00077BD7" w:rsidRPr="000331DC" w:rsidRDefault="00961351" w:rsidP="00716921">
                      <w:pPr>
                        <w:rPr>
                          <w:color w:val="7F7F7F" w:themeColor="text1" w:themeTint="80"/>
                          <w:sz w:val="20"/>
                          <w:szCs w:val="20"/>
                        </w:rPr>
                      </w:pPr>
                      <w:r w:rsidRPr="00961351">
                        <w:rPr>
                          <w:color w:val="7F7F7F" w:themeColor="text1" w:themeTint="80"/>
                          <w:sz w:val="20"/>
                          <w:szCs w:val="20"/>
                        </w:rPr>
                        <w:t xml:space="preserve">Se debe presentar la opinión de </w:t>
                      </w:r>
                      <w:r w:rsidR="006537C4">
                        <w:rPr>
                          <w:color w:val="7F7F7F" w:themeColor="text1" w:themeTint="80"/>
                          <w:sz w:val="20"/>
                          <w:szCs w:val="20"/>
                        </w:rPr>
                        <w:t xml:space="preserve">verificación </w:t>
                      </w:r>
                      <w:r w:rsidRPr="00961351">
                        <w:rPr>
                          <w:color w:val="7F7F7F" w:themeColor="text1" w:themeTint="80"/>
                          <w:sz w:val="20"/>
                          <w:szCs w:val="20"/>
                        </w:rPr>
                        <w:t xml:space="preserve">del equipo auditor, de acuerdo con los criterios y requisitos del </w:t>
                      </w:r>
                      <w:r w:rsidR="0029200B">
                        <w:rPr>
                          <w:color w:val="7F7F7F" w:themeColor="text1" w:themeTint="80"/>
                          <w:sz w:val="20"/>
                          <w:szCs w:val="20"/>
                        </w:rPr>
                        <w:t>Programa</w:t>
                      </w:r>
                      <w:r w:rsidRPr="00961351">
                        <w:rPr>
                          <w:color w:val="7F7F7F" w:themeColor="text1" w:themeTint="80"/>
                          <w:sz w:val="20"/>
                          <w:szCs w:val="20"/>
                        </w:rPr>
                        <w:t xml:space="preserve"> COLCX</w:t>
                      </w:r>
                      <w:r w:rsidR="00716921" w:rsidRPr="00716921">
                        <w:rPr>
                          <w:color w:val="7F7F7F" w:themeColor="text1" w:themeTint="80"/>
                          <w:sz w:val="20"/>
                          <w:szCs w:val="20"/>
                        </w:rPr>
                        <w:t>.</w:t>
                      </w:r>
                    </w:p>
                  </w:txbxContent>
                </v:textbox>
                <w10:anchorlock/>
              </v:shape>
            </w:pict>
          </mc:Fallback>
        </mc:AlternateContent>
      </w:r>
    </w:p>
    <w:p w14:paraId="28553D69" w14:textId="08081843" w:rsidR="007820AF" w:rsidRDefault="007820AF" w:rsidP="00DF76AC">
      <w:pPr>
        <w:pStyle w:val="Ttulo3"/>
      </w:pPr>
      <w:bookmarkStart w:id="52" w:name="_Toc195522601"/>
      <w:r>
        <w:lastRenderedPageBreak/>
        <w:t>Certificación de resultados</w:t>
      </w:r>
      <w:bookmarkEnd w:id="52"/>
    </w:p>
    <w:p w14:paraId="00E6F7A9" w14:textId="05B363F8" w:rsidR="00070B52" w:rsidRDefault="007820AF" w:rsidP="00A65430">
      <w:pPr>
        <w:spacing w:after="0"/>
        <w:ind w:left="708" w:hanging="708"/>
      </w:pPr>
      <w:r>
        <w:t>&gt;&gt;</w:t>
      </w:r>
    </w:p>
    <w:tbl>
      <w:tblPr>
        <w:tblW w:w="455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6A0" w:firstRow="1" w:lastRow="0" w:firstColumn="1" w:lastColumn="0" w:noHBand="1" w:noVBand="1"/>
      </w:tblPr>
      <w:tblGrid>
        <w:gridCol w:w="845"/>
        <w:gridCol w:w="1702"/>
        <w:gridCol w:w="1843"/>
        <w:gridCol w:w="1275"/>
        <w:gridCol w:w="1276"/>
        <w:gridCol w:w="2126"/>
      </w:tblGrid>
      <w:tr w:rsidR="00BC3CFA" w:rsidRPr="002D1813" w14:paraId="77EC661E" w14:textId="77777777" w:rsidTr="00AB25D9">
        <w:trPr>
          <w:cantSplit/>
          <w:trHeight w:val="323"/>
          <w:tblHeader/>
        </w:trPr>
        <w:tc>
          <w:tcPr>
            <w:tcW w:w="9067" w:type="dxa"/>
            <w:gridSpan w:val="6"/>
            <w:shd w:val="clear" w:color="auto" w:fill="538135" w:themeFill="accent6" w:themeFillShade="BF"/>
            <w:tcMar>
              <w:top w:w="57" w:type="dxa"/>
              <w:bottom w:w="57" w:type="dxa"/>
            </w:tcMar>
            <w:vAlign w:val="center"/>
          </w:tcPr>
          <w:p w14:paraId="78EB5A19" w14:textId="738CBE11" w:rsidR="00AB25D9" w:rsidRPr="008E5AEA" w:rsidRDefault="00BC3CFA" w:rsidP="00AB25D9">
            <w:pPr>
              <w:keepNext/>
              <w:keepLines/>
              <w:spacing w:after="0"/>
              <w:rPr>
                <w:bCs/>
                <w:color w:val="FFFFFF" w:themeColor="background1"/>
                <w:sz w:val="20"/>
              </w:rPr>
            </w:pPr>
            <w:r>
              <w:rPr>
                <w:bCs/>
                <w:color w:val="FFFFFF" w:themeColor="background1"/>
                <w:sz w:val="20"/>
              </w:rPr>
              <w:t>Actividad</w:t>
            </w:r>
            <w:r w:rsidR="00AB25D9">
              <w:rPr>
                <w:bCs/>
                <w:color w:val="FFFFFF" w:themeColor="background1"/>
                <w:sz w:val="20"/>
              </w:rPr>
              <w:t>:</w:t>
            </w:r>
          </w:p>
        </w:tc>
      </w:tr>
      <w:tr w:rsidR="00AB25D9" w:rsidRPr="002D1813" w14:paraId="659CD7E7" w14:textId="77777777" w:rsidTr="00AB25D9">
        <w:trPr>
          <w:cantSplit/>
          <w:trHeight w:val="323"/>
          <w:tblHeader/>
        </w:trPr>
        <w:tc>
          <w:tcPr>
            <w:tcW w:w="9067" w:type="dxa"/>
            <w:gridSpan w:val="6"/>
            <w:shd w:val="clear" w:color="auto" w:fill="538135" w:themeFill="accent6" w:themeFillShade="BF"/>
            <w:tcMar>
              <w:top w:w="57" w:type="dxa"/>
              <w:bottom w:w="57" w:type="dxa"/>
            </w:tcMar>
            <w:vAlign w:val="center"/>
          </w:tcPr>
          <w:p w14:paraId="775DD40C" w14:textId="07E5A459" w:rsidR="00AB25D9" w:rsidRDefault="00AB25D9" w:rsidP="00AB25D9">
            <w:pPr>
              <w:keepNext/>
              <w:keepLines/>
              <w:spacing w:after="0"/>
              <w:rPr>
                <w:bCs/>
                <w:color w:val="FFFFFF" w:themeColor="background1"/>
                <w:sz w:val="20"/>
              </w:rPr>
            </w:pPr>
            <w:r>
              <w:rPr>
                <w:bCs/>
                <w:color w:val="FFFFFF" w:themeColor="background1"/>
                <w:sz w:val="20"/>
              </w:rPr>
              <w:t>Reservorio:</w:t>
            </w:r>
          </w:p>
        </w:tc>
      </w:tr>
      <w:tr w:rsidR="002275AA" w:rsidRPr="002D1813" w14:paraId="026ACE63" w14:textId="77777777" w:rsidTr="00AB25D9">
        <w:trPr>
          <w:cantSplit/>
          <w:trHeight w:val="323"/>
          <w:tblHeader/>
        </w:trPr>
        <w:tc>
          <w:tcPr>
            <w:tcW w:w="9067" w:type="dxa"/>
            <w:gridSpan w:val="6"/>
            <w:shd w:val="clear" w:color="auto" w:fill="538135" w:themeFill="accent6" w:themeFillShade="BF"/>
            <w:tcMar>
              <w:top w:w="57" w:type="dxa"/>
              <w:bottom w:w="57" w:type="dxa"/>
            </w:tcMar>
            <w:vAlign w:val="center"/>
          </w:tcPr>
          <w:p w14:paraId="22DC8F1B" w14:textId="1989CE7B" w:rsidR="002275AA" w:rsidRDefault="002275AA" w:rsidP="00AB25D9">
            <w:pPr>
              <w:keepNext/>
              <w:keepLines/>
              <w:spacing w:after="0"/>
              <w:rPr>
                <w:bCs/>
                <w:color w:val="FFFFFF" w:themeColor="background1"/>
                <w:sz w:val="20"/>
              </w:rPr>
            </w:pPr>
            <w:r>
              <w:rPr>
                <w:bCs/>
                <w:color w:val="FFFFFF" w:themeColor="background1"/>
                <w:sz w:val="20"/>
              </w:rPr>
              <w:t>Aplicación:</w:t>
            </w:r>
            <w:r w:rsidR="00191C49">
              <w:rPr>
                <w:bCs/>
                <w:color w:val="FFFFFF" w:themeColor="background1"/>
                <w:sz w:val="20"/>
              </w:rPr>
              <w:t xml:space="preserve"> (Mercado Voluntario o Mercado regulado)</w:t>
            </w:r>
          </w:p>
        </w:tc>
      </w:tr>
      <w:tr w:rsidR="00AD6232" w:rsidRPr="002D1813" w14:paraId="154C694C" w14:textId="54B13232" w:rsidTr="002E3315">
        <w:trPr>
          <w:cantSplit/>
          <w:trHeight w:val="1249"/>
          <w:tblHeader/>
        </w:trPr>
        <w:tc>
          <w:tcPr>
            <w:tcW w:w="845" w:type="dxa"/>
            <w:shd w:val="clear" w:color="auto" w:fill="538135" w:themeFill="accent6" w:themeFillShade="BF"/>
            <w:tcMar>
              <w:top w:w="57" w:type="dxa"/>
              <w:bottom w:w="57" w:type="dxa"/>
            </w:tcMar>
            <w:vAlign w:val="center"/>
          </w:tcPr>
          <w:p w14:paraId="4E411FE0" w14:textId="0E137EC6" w:rsidR="00AD6232" w:rsidRPr="008E5AEA" w:rsidRDefault="00AD6232" w:rsidP="0063277E">
            <w:pPr>
              <w:pStyle w:val="SDMTableBoxParaNumbered"/>
              <w:jc w:val="center"/>
              <w:rPr>
                <w:rFonts w:asciiTheme="minorHAnsi" w:hAnsiTheme="minorHAnsi"/>
                <w:bCs/>
                <w:color w:val="FFFFFF" w:themeColor="background1"/>
                <w:lang w:val="es-CO"/>
              </w:rPr>
            </w:pPr>
            <w:r w:rsidRPr="008E5AEA">
              <w:rPr>
                <w:rFonts w:asciiTheme="minorHAnsi" w:hAnsiTheme="minorHAnsi"/>
                <w:bCs/>
                <w:color w:val="FFFFFF" w:themeColor="background1"/>
                <w:lang w:val="es-CO"/>
              </w:rPr>
              <w:t>Año</w:t>
            </w:r>
          </w:p>
        </w:tc>
        <w:tc>
          <w:tcPr>
            <w:tcW w:w="1702" w:type="dxa"/>
            <w:shd w:val="clear" w:color="auto" w:fill="538135" w:themeFill="accent6" w:themeFillShade="BF"/>
            <w:tcMar>
              <w:top w:w="57" w:type="dxa"/>
              <w:bottom w:w="57" w:type="dxa"/>
            </w:tcMar>
            <w:vAlign w:val="center"/>
          </w:tcPr>
          <w:p w14:paraId="3370A8AC" w14:textId="77777777" w:rsidR="00AD6232" w:rsidRPr="008E5AEA" w:rsidRDefault="00AD6232" w:rsidP="002E3315">
            <w:pPr>
              <w:keepNext/>
              <w:keepLines/>
              <w:spacing w:after="0"/>
              <w:jc w:val="center"/>
              <w:rPr>
                <w:bCs/>
                <w:color w:val="FFFFFF" w:themeColor="background1"/>
                <w:sz w:val="20"/>
              </w:rPr>
            </w:pPr>
            <w:r w:rsidRPr="008E5AEA">
              <w:rPr>
                <w:bCs/>
                <w:color w:val="FFFFFF" w:themeColor="background1"/>
                <w:sz w:val="20"/>
              </w:rPr>
              <w:t xml:space="preserve">Emisiones o remociones de línea base </w:t>
            </w:r>
            <w:r w:rsidRPr="008E5AEA">
              <w:rPr>
                <w:bCs/>
                <w:color w:val="FFFFFF" w:themeColor="background1"/>
                <w:sz w:val="20"/>
              </w:rPr>
              <w:br/>
              <w:t>(tCO</w:t>
            </w:r>
            <w:r w:rsidRPr="008E5AEA">
              <w:rPr>
                <w:bCs/>
                <w:color w:val="FFFFFF" w:themeColor="background1"/>
                <w:sz w:val="20"/>
                <w:vertAlign w:val="subscript"/>
              </w:rPr>
              <w:t>2</w:t>
            </w:r>
            <w:r w:rsidRPr="008E5AEA">
              <w:rPr>
                <w:bCs/>
                <w:color w:val="FFFFFF" w:themeColor="background1"/>
                <w:sz w:val="20"/>
              </w:rPr>
              <w:t>e)</w:t>
            </w:r>
          </w:p>
        </w:tc>
        <w:tc>
          <w:tcPr>
            <w:tcW w:w="1843" w:type="dxa"/>
            <w:shd w:val="clear" w:color="auto" w:fill="538135" w:themeFill="accent6" w:themeFillShade="BF"/>
            <w:tcMar>
              <w:top w:w="57" w:type="dxa"/>
              <w:bottom w:w="57" w:type="dxa"/>
            </w:tcMar>
            <w:vAlign w:val="center"/>
          </w:tcPr>
          <w:p w14:paraId="04038F3A" w14:textId="35F51FBA" w:rsidR="00AD6232" w:rsidRPr="008E5AEA" w:rsidRDefault="00AD6232" w:rsidP="002E3315">
            <w:pPr>
              <w:keepNext/>
              <w:keepLines/>
              <w:spacing w:after="0"/>
              <w:jc w:val="center"/>
              <w:rPr>
                <w:bCs/>
                <w:color w:val="FFFFFF" w:themeColor="background1"/>
                <w:sz w:val="20"/>
              </w:rPr>
            </w:pPr>
            <w:r w:rsidRPr="008E5AEA">
              <w:rPr>
                <w:bCs/>
                <w:color w:val="FFFFFF" w:themeColor="background1"/>
                <w:sz w:val="20"/>
              </w:rPr>
              <w:t xml:space="preserve">Emisiones o remociones </w:t>
            </w:r>
            <w:r>
              <w:rPr>
                <w:bCs/>
                <w:color w:val="FFFFFF" w:themeColor="background1"/>
                <w:sz w:val="20"/>
              </w:rPr>
              <w:t xml:space="preserve">brutas </w:t>
            </w:r>
            <w:r w:rsidRPr="008E5AEA">
              <w:rPr>
                <w:bCs/>
                <w:color w:val="FFFFFF" w:themeColor="background1"/>
                <w:sz w:val="20"/>
              </w:rPr>
              <w:t xml:space="preserve">de proyecto </w:t>
            </w:r>
            <w:r w:rsidRPr="008E5AEA">
              <w:rPr>
                <w:bCs/>
                <w:color w:val="FFFFFF" w:themeColor="background1"/>
                <w:sz w:val="20"/>
              </w:rPr>
              <w:br/>
              <w:t>(tCO</w:t>
            </w:r>
            <w:r w:rsidRPr="008E5AEA">
              <w:rPr>
                <w:bCs/>
                <w:color w:val="FFFFFF" w:themeColor="background1"/>
                <w:sz w:val="20"/>
                <w:vertAlign w:val="subscript"/>
              </w:rPr>
              <w:t>2</w:t>
            </w:r>
            <w:r w:rsidRPr="008E5AEA">
              <w:rPr>
                <w:bCs/>
                <w:color w:val="FFFFFF" w:themeColor="background1"/>
                <w:sz w:val="20"/>
              </w:rPr>
              <w:t>e)</w:t>
            </w:r>
          </w:p>
        </w:tc>
        <w:tc>
          <w:tcPr>
            <w:tcW w:w="1275" w:type="dxa"/>
            <w:shd w:val="clear" w:color="auto" w:fill="538135" w:themeFill="accent6" w:themeFillShade="BF"/>
            <w:tcMar>
              <w:top w:w="57" w:type="dxa"/>
              <w:bottom w:w="57" w:type="dxa"/>
            </w:tcMar>
            <w:vAlign w:val="center"/>
          </w:tcPr>
          <w:p w14:paraId="179A5527" w14:textId="77777777" w:rsidR="00AD6232" w:rsidRPr="008E5AEA" w:rsidRDefault="00AD6232" w:rsidP="002E3315">
            <w:pPr>
              <w:keepNext/>
              <w:keepLines/>
              <w:spacing w:after="0"/>
              <w:jc w:val="center"/>
              <w:rPr>
                <w:bCs/>
                <w:color w:val="FFFFFF" w:themeColor="background1"/>
                <w:sz w:val="20"/>
              </w:rPr>
            </w:pPr>
            <w:r w:rsidRPr="008E5AEA">
              <w:rPr>
                <w:bCs/>
                <w:color w:val="FFFFFF" w:themeColor="background1"/>
                <w:sz w:val="20"/>
              </w:rPr>
              <w:t>Fugas (tCO</w:t>
            </w:r>
            <w:r w:rsidRPr="008E5AEA">
              <w:rPr>
                <w:bCs/>
                <w:color w:val="FFFFFF" w:themeColor="background1"/>
                <w:sz w:val="20"/>
                <w:vertAlign w:val="subscript"/>
              </w:rPr>
              <w:t>2</w:t>
            </w:r>
            <w:r w:rsidRPr="008E5AEA">
              <w:rPr>
                <w:bCs/>
                <w:color w:val="FFFFFF" w:themeColor="background1"/>
                <w:sz w:val="20"/>
              </w:rPr>
              <w:t>e)</w:t>
            </w:r>
          </w:p>
        </w:tc>
        <w:tc>
          <w:tcPr>
            <w:tcW w:w="1276" w:type="dxa"/>
            <w:shd w:val="clear" w:color="auto" w:fill="538135" w:themeFill="accent6" w:themeFillShade="BF"/>
            <w:tcMar>
              <w:top w:w="57" w:type="dxa"/>
              <w:bottom w:w="57" w:type="dxa"/>
            </w:tcMar>
            <w:vAlign w:val="center"/>
          </w:tcPr>
          <w:p w14:paraId="16C16BAC" w14:textId="24905759" w:rsidR="00AD6232" w:rsidRPr="008E5AEA" w:rsidRDefault="00AD6232" w:rsidP="002E3315">
            <w:pPr>
              <w:keepNext/>
              <w:keepLines/>
              <w:spacing w:after="0"/>
              <w:jc w:val="center"/>
              <w:rPr>
                <w:bCs/>
                <w:color w:val="FFFFFF" w:themeColor="background1"/>
                <w:sz w:val="20"/>
              </w:rPr>
            </w:pPr>
            <w:r>
              <w:rPr>
                <w:bCs/>
                <w:color w:val="FFFFFF" w:themeColor="background1"/>
                <w:sz w:val="20"/>
              </w:rPr>
              <w:t>Buffer (%)</w:t>
            </w:r>
          </w:p>
        </w:tc>
        <w:tc>
          <w:tcPr>
            <w:tcW w:w="2126" w:type="dxa"/>
            <w:shd w:val="clear" w:color="auto" w:fill="538135" w:themeFill="accent6" w:themeFillShade="BF"/>
          </w:tcPr>
          <w:p w14:paraId="2CDF8F91" w14:textId="52620655" w:rsidR="00AD6232" w:rsidRDefault="00AD6232" w:rsidP="002E3315">
            <w:pPr>
              <w:keepNext/>
              <w:keepLines/>
              <w:spacing w:after="0"/>
              <w:jc w:val="center"/>
              <w:rPr>
                <w:bCs/>
                <w:color w:val="FFFFFF" w:themeColor="background1"/>
                <w:sz w:val="20"/>
              </w:rPr>
            </w:pPr>
            <w:r w:rsidRPr="008E5AEA">
              <w:rPr>
                <w:bCs/>
                <w:color w:val="FFFFFF" w:themeColor="background1"/>
                <w:sz w:val="20"/>
              </w:rPr>
              <w:t xml:space="preserve">Emisiones o remociones </w:t>
            </w:r>
            <w:r>
              <w:rPr>
                <w:bCs/>
                <w:color w:val="FFFFFF" w:themeColor="background1"/>
                <w:sz w:val="20"/>
              </w:rPr>
              <w:t xml:space="preserve">netas </w:t>
            </w:r>
            <w:r w:rsidRPr="008E5AEA">
              <w:rPr>
                <w:bCs/>
                <w:color w:val="FFFFFF" w:themeColor="background1"/>
                <w:sz w:val="20"/>
              </w:rPr>
              <w:t xml:space="preserve">de proyecto </w:t>
            </w:r>
            <w:r w:rsidRPr="008E5AEA">
              <w:rPr>
                <w:bCs/>
                <w:color w:val="FFFFFF" w:themeColor="background1"/>
                <w:sz w:val="20"/>
              </w:rPr>
              <w:br/>
              <w:t>(tCO</w:t>
            </w:r>
            <w:r w:rsidRPr="008E5AEA">
              <w:rPr>
                <w:bCs/>
                <w:color w:val="FFFFFF" w:themeColor="background1"/>
                <w:sz w:val="20"/>
                <w:vertAlign w:val="subscript"/>
              </w:rPr>
              <w:t>2</w:t>
            </w:r>
            <w:r w:rsidRPr="008E5AEA">
              <w:rPr>
                <w:bCs/>
                <w:color w:val="FFFFFF" w:themeColor="background1"/>
                <w:sz w:val="20"/>
              </w:rPr>
              <w:t>e)</w:t>
            </w:r>
          </w:p>
        </w:tc>
      </w:tr>
      <w:tr w:rsidR="00AD6232" w:rsidRPr="00AD6232" w14:paraId="19122B31" w14:textId="5BE34252" w:rsidTr="0026435F">
        <w:trPr>
          <w:cantSplit/>
        </w:trPr>
        <w:tc>
          <w:tcPr>
            <w:tcW w:w="845" w:type="dxa"/>
            <w:shd w:val="clear" w:color="auto" w:fill="FFFFFF" w:themeFill="background1"/>
            <w:vAlign w:val="center"/>
          </w:tcPr>
          <w:p w14:paraId="71D15159" w14:textId="061A66D5" w:rsidR="00AD6232" w:rsidRPr="002D1813" w:rsidRDefault="00AD6232" w:rsidP="00382762">
            <w:pPr>
              <w:pStyle w:val="SDMTableBoxParaNumbered"/>
              <w:numPr>
                <w:ilvl w:val="0"/>
                <w:numId w:val="10"/>
              </w:numPr>
              <w:rPr>
                <w:rFonts w:asciiTheme="minorHAnsi" w:hAnsiTheme="minorHAnsi"/>
                <w:b/>
                <w:lang w:val="es-CO"/>
              </w:rPr>
            </w:pPr>
          </w:p>
        </w:tc>
        <w:tc>
          <w:tcPr>
            <w:tcW w:w="1702" w:type="dxa"/>
            <w:shd w:val="clear" w:color="auto" w:fill="FFFFFF" w:themeFill="background1"/>
            <w:vAlign w:val="center"/>
          </w:tcPr>
          <w:p w14:paraId="062ABF7E" w14:textId="77777777" w:rsidR="00AD6232" w:rsidRPr="002D1813" w:rsidRDefault="00AD6232" w:rsidP="00EE0282">
            <w:pPr>
              <w:pStyle w:val="SDMTableBoxParaNotNumbered"/>
              <w:jc w:val="center"/>
              <w:rPr>
                <w:rFonts w:asciiTheme="minorHAnsi" w:hAnsiTheme="minorHAnsi"/>
                <w:lang w:val="es-CO"/>
              </w:rPr>
            </w:pPr>
          </w:p>
        </w:tc>
        <w:tc>
          <w:tcPr>
            <w:tcW w:w="1843" w:type="dxa"/>
            <w:shd w:val="clear" w:color="auto" w:fill="FFFFFF" w:themeFill="background1"/>
            <w:vAlign w:val="center"/>
          </w:tcPr>
          <w:p w14:paraId="3100F780" w14:textId="77777777" w:rsidR="00AD6232" w:rsidRPr="002D1813" w:rsidRDefault="00AD6232" w:rsidP="00EE0282">
            <w:pPr>
              <w:pStyle w:val="SDMTableBoxParaNotNumbered"/>
              <w:jc w:val="center"/>
              <w:rPr>
                <w:rFonts w:asciiTheme="minorHAnsi" w:hAnsiTheme="minorHAnsi"/>
                <w:lang w:val="es-CO"/>
              </w:rPr>
            </w:pPr>
          </w:p>
        </w:tc>
        <w:tc>
          <w:tcPr>
            <w:tcW w:w="1275" w:type="dxa"/>
            <w:shd w:val="clear" w:color="auto" w:fill="FFFFFF" w:themeFill="background1"/>
            <w:vAlign w:val="center"/>
          </w:tcPr>
          <w:p w14:paraId="0D23C238" w14:textId="77777777" w:rsidR="00AD6232" w:rsidRPr="002D1813" w:rsidRDefault="00AD6232" w:rsidP="00EE0282">
            <w:pPr>
              <w:pStyle w:val="SDMTableBoxParaNotNumbered"/>
              <w:jc w:val="center"/>
              <w:rPr>
                <w:rFonts w:asciiTheme="minorHAnsi" w:hAnsiTheme="minorHAnsi"/>
                <w:lang w:val="es-CO"/>
              </w:rPr>
            </w:pPr>
          </w:p>
        </w:tc>
        <w:tc>
          <w:tcPr>
            <w:tcW w:w="1276" w:type="dxa"/>
            <w:shd w:val="clear" w:color="auto" w:fill="FFFFFF" w:themeFill="background1"/>
            <w:vAlign w:val="center"/>
          </w:tcPr>
          <w:p w14:paraId="6BB85141" w14:textId="77777777" w:rsidR="00AD6232" w:rsidRPr="002D1813" w:rsidRDefault="00AD6232" w:rsidP="00EE0282">
            <w:pPr>
              <w:pStyle w:val="SDMTableBoxParaNotNumbered"/>
              <w:jc w:val="center"/>
              <w:rPr>
                <w:rFonts w:asciiTheme="minorHAnsi" w:hAnsiTheme="minorHAnsi"/>
                <w:lang w:val="es-CO"/>
              </w:rPr>
            </w:pPr>
          </w:p>
        </w:tc>
        <w:tc>
          <w:tcPr>
            <w:tcW w:w="2126" w:type="dxa"/>
            <w:shd w:val="clear" w:color="auto" w:fill="FFFFFF" w:themeFill="background1"/>
          </w:tcPr>
          <w:p w14:paraId="38741E4E" w14:textId="77777777" w:rsidR="00AD6232" w:rsidRPr="002D1813" w:rsidRDefault="00AD6232" w:rsidP="00EE0282">
            <w:pPr>
              <w:pStyle w:val="SDMTableBoxParaNotNumbered"/>
              <w:jc w:val="center"/>
              <w:rPr>
                <w:rFonts w:asciiTheme="minorHAnsi" w:hAnsiTheme="minorHAnsi"/>
                <w:lang w:val="es-CO"/>
              </w:rPr>
            </w:pPr>
          </w:p>
        </w:tc>
      </w:tr>
    </w:tbl>
    <w:p w14:paraId="5A2A16D9" w14:textId="36E95205" w:rsidR="002275AA" w:rsidRPr="005F0C50" w:rsidRDefault="002275AA" w:rsidP="002275AA">
      <w:pPr>
        <w:spacing w:after="0"/>
        <w:ind w:left="708" w:hanging="708"/>
        <w:rPr>
          <w:i/>
          <w:iCs/>
          <w:sz w:val="16"/>
          <w:szCs w:val="16"/>
        </w:rPr>
      </w:pPr>
      <w:r w:rsidRPr="005F0C50">
        <w:rPr>
          <w:i/>
          <w:iCs/>
          <w:sz w:val="16"/>
          <w:szCs w:val="16"/>
        </w:rPr>
        <w:t>Repetir la tabla cuantas veces sea necesario</w:t>
      </w:r>
      <w:r>
        <w:rPr>
          <w:i/>
          <w:iCs/>
          <w:sz w:val="16"/>
          <w:szCs w:val="16"/>
        </w:rPr>
        <w:t xml:space="preserve"> de acuerdo con actividad, reservorio y aplicación de los COLCERs.</w:t>
      </w:r>
    </w:p>
    <w:p w14:paraId="690FC4F3" w14:textId="77777777" w:rsidR="007820AF" w:rsidRDefault="007820AF" w:rsidP="007820AF">
      <w:pPr>
        <w:spacing w:after="0"/>
      </w:pPr>
    </w:p>
    <w:p w14:paraId="2BBBEAB3" w14:textId="77777777" w:rsidR="007820AF" w:rsidRPr="004E0CA6" w:rsidRDefault="007820AF" w:rsidP="007820AF">
      <w:pPr>
        <w:spacing w:after="0"/>
      </w:pPr>
      <w:r>
        <w:rPr>
          <w:noProof/>
        </w:rPr>
        <mc:AlternateContent>
          <mc:Choice Requires="wps">
            <w:drawing>
              <wp:inline distT="0" distB="0" distL="0" distR="0" wp14:anchorId="7FAC6306" wp14:editId="2AAFF2D9">
                <wp:extent cx="6087110" cy="1590675"/>
                <wp:effectExtent l="0" t="0" r="27940" b="28575"/>
                <wp:docPr id="19602199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590675"/>
                        </a:xfrm>
                        <a:prstGeom prst="rect">
                          <a:avLst/>
                        </a:prstGeom>
                        <a:solidFill>
                          <a:schemeClr val="bg1">
                            <a:lumMod val="95000"/>
                          </a:schemeClr>
                        </a:solidFill>
                        <a:ln w="9525">
                          <a:solidFill>
                            <a:srgbClr val="000000"/>
                          </a:solidFill>
                          <a:miter lim="800000"/>
                          <a:headEnd/>
                          <a:tailEnd/>
                        </a:ln>
                      </wps:spPr>
                      <wps:txbx>
                        <w:txbxContent>
                          <w:p w14:paraId="6CF84B5E" w14:textId="77777777" w:rsidR="007820AF" w:rsidRPr="000331DC" w:rsidRDefault="007820AF" w:rsidP="007820AF">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C70544E" w14:textId="41D2A21B" w:rsidR="007820AF" w:rsidRPr="000331DC" w:rsidRDefault="007820AF" w:rsidP="00A65430">
                            <w:pPr>
                              <w:spacing w:after="0"/>
                              <w:rPr>
                                <w:color w:val="7F7F7F" w:themeColor="text1" w:themeTint="80"/>
                                <w:sz w:val="20"/>
                                <w:szCs w:val="20"/>
                              </w:rPr>
                            </w:pPr>
                            <w:r w:rsidRPr="00961351">
                              <w:rPr>
                                <w:color w:val="7F7F7F" w:themeColor="text1" w:themeTint="80"/>
                                <w:sz w:val="20"/>
                                <w:szCs w:val="20"/>
                              </w:rPr>
                              <w:t xml:space="preserve">Se debe presentar </w:t>
                            </w:r>
                            <w:r>
                              <w:rPr>
                                <w:color w:val="7F7F7F" w:themeColor="text1" w:themeTint="80"/>
                                <w:sz w:val="20"/>
                                <w:szCs w:val="20"/>
                              </w:rPr>
                              <w:t xml:space="preserve">una certificación </w:t>
                            </w:r>
                            <w:r w:rsidRPr="00961351">
                              <w:rPr>
                                <w:color w:val="7F7F7F" w:themeColor="text1" w:themeTint="80"/>
                                <w:sz w:val="20"/>
                                <w:szCs w:val="20"/>
                              </w:rPr>
                              <w:t>del equipo auditor</w:t>
                            </w:r>
                            <w:r>
                              <w:rPr>
                                <w:color w:val="7F7F7F" w:themeColor="text1" w:themeTint="80"/>
                                <w:sz w:val="20"/>
                                <w:szCs w:val="20"/>
                              </w:rPr>
                              <w:t xml:space="preserve"> respecto de la cantidad de reducciones o remociones de GEI alcanzadas en el periodo monitoreado</w:t>
                            </w:r>
                            <w:r w:rsidRPr="00961351">
                              <w:rPr>
                                <w:color w:val="7F7F7F" w:themeColor="text1" w:themeTint="80"/>
                                <w:sz w:val="20"/>
                                <w:szCs w:val="20"/>
                              </w:rPr>
                              <w:t xml:space="preserve">, de acuerdo con los criterios y requisitos del </w:t>
                            </w:r>
                            <w:r>
                              <w:rPr>
                                <w:color w:val="7F7F7F" w:themeColor="text1" w:themeTint="80"/>
                                <w:sz w:val="20"/>
                                <w:szCs w:val="20"/>
                              </w:rPr>
                              <w:t>Programa</w:t>
                            </w:r>
                            <w:r w:rsidRPr="00961351">
                              <w:rPr>
                                <w:color w:val="7F7F7F" w:themeColor="text1" w:themeTint="80"/>
                                <w:sz w:val="20"/>
                                <w:szCs w:val="20"/>
                              </w:rPr>
                              <w:t xml:space="preserve"> COLCX</w:t>
                            </w:r>
                            <w:r w:rsidRPr="00716921">
                              <w:rPr>
                                <w:color w:val="7F7F7F" w:themeColor="text1" w:themeTint="80"/>
                                <w:sz w:val="20"/>
                                <w:szCs w:val="20"/>
                              </w:rPr>
                              <w:t>.</w:t>
                            </w:r>
                            <w:r w:rsidR="002F5975">
                              <w:rPr>
                                <w:color w:val="7F7F7F" w:themeColor="text1" w:themeTint="80"/>
                                <w:sz w:val="20"/>
                                <w:szCs w:val="20"/>
                              </w:rPr>
                              <w:t xml:space="preserve"> Estos valores deben ser discriminados por</w:t>
                            </w:r>
                            <w:r w:rsidR="00BC3CFA">
                              <w:rPr>
                                <w:color w:val="7F7F7F" w:themeColor="text1" w:themeTint="80"/>
                                <w:sz w:val="20"/>
                                <w:szCs w:val="20"/>
                              </w:rPr>
                              <w:t xml:space="preserve"> </w:t>
                            </w:r>
                            <w:r w:rsidR="00AB25D9">
                              <w:rPr>
                                <w:color w:val="7F7F7F" w:themeColor="text1" w:themeTint="80"/>
                                <w:sz w:val="20"/>
                                <w:szCs w:val="20"/>
                              </w:rPr>
                              <w:t>actividad, reservorio</w:t>
                            </w:r>
                            <w:r w:rsidR="002F5975">
                              <w:rPr>
                                <w:color w:val="7F7F7F" w:themeColor="text1" w:themeTint="80"/>
                                <w:sz w:val="20"/>
                                <w:szCs w:val="20"/>
                              </w:rPr>
                              <w:t xml:space="preserve"> </w:t>
                            </w:r>
                            <w:r w:rsidR="00C56EDD">
                              <w:rPr>
                                <w:color w:val="7F7F7F" w:themeColor="text1" w:themeTint="80"/>
                                <w:sz w:val="20"/>
                                <w:szCs w:val="20"/>
                              </w:rPr>
                              <w:t xml:space="preserve">y </w:t>
                            </w:r>
                            <w:r w:rsidR="002275AA">
                              <w:rPr>
                                <w:color w:val="7F7F7F" w:themeColor="text1" w:themeTint="80"/>
                                <w:sz w:val="20"/>
                                <w:szCs w:val="20"/>
                              </w:rPr>
                              <w:t xml:space="preserve">aplicación final correspondiente al </w:t>
                            </w:r>
                            <w:r w:rsidR="00BC3CFA">
                              <w:rPr>
                                <w:color w:val="7F7F7F" w:themeColor="text1" w:themeTint="80"/>
                                <w:sz w:val="20"/>
                                <w:szCs w:val="20"/>
                              </w:rPr>
                              <w:t>tipo de mercado al que aplica</w:t>
                            </w:r>
                            <w:r w:rsidR="002275AA">
                              <w:rPr>
                                <w:color w:val="7F7F7F" w:themeColor="text1" w:themeTint="80"/>
                                <w:sz w:val="20"/>
                                <w:szCs w:val="20"/>
                              </w:rPr>
                              <w:t xml:space="preserve"> (Voluntario o regulado)</w:t>
                            </w:r>
                            <w:r w:rsidR="00C56EDD">
                              <w:rPr>
                                <w:color w:val="7F7F7F" w:themeColor="text1" w:themeTint="80"/>
                                <w:sz w:val="20"/>
                                <w:szCs w:val="20"/>
                              </w:rPr>
                              <w:t>.</w:t>
                            </w:r>
                            <w:bookmarkStart w:id="53" w:name="_Hlk146059754"/>
                            <w:r w:rsidR="00A65430">
                              <w:rPr>
                                <w:color w:val="7F7F7F" w:themeColor="text1" w:themeTint="80"/>
                                <w:sz w:val="20"/>
                                <w:szCs w:val="20"/>
                              </w:rPr>
                              <w:t xml:space="preserve"> </w:t>
                            </w:r>
                            <w:r>
                              <w:rPr>
                                <w:color w:val="7F7F7F" w:themeColor="text1" w:themeTint="80"/>
                                <w:sz w:val="20"/>
                                <w:szCs w:val="20"/>
                              </w:rPr>
                              <w:t>Cuando el periodo monitoreado sea superior a 1 año, la información de los resultados alcanzados se deberá presentar desagregada en periodos anuales (de enero a diciembre).</w:t>
                            </w:r>
                            <w:bookmarkEnd w:id="53"/>
                          </w:p>
                        </w:txbxContent>
                      </wps:txbx>
                      <wps:bodyPr rot="0" vert="horz" wrap="square" lIns="91440" tIns="45720" rIns="91440" bIns="45720" anchor="t" anchorCtr="0">
                        <a:noAutofit/>
                      </wps:bodyPr>
                    </wps:wsp>
                  </a:graphicData>
                </a:graphic>
              </wp:inline>
            </w:drawing>
          </mc:Choice>
          <mc:Fallback>
            <w:pict>
              <v:shapetype w14:anchorId="7FAC6306" id="_x0000_t202" coordsize="21600,21600" o:spt="202" path="m,l,21600r21600,l21600,xe">
                <v:stroke joinstyle="miter"/>
                <v:path gradientshapeok="t" o:connecttype="rect"/>
              </v:shapetype>
              <v:shape id="_x0000_s1062" type="#_x0000_t202" style="width:479.3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" fillcolor="#f2f2f2 [3052]">
                <v:textbox>
                  <w:txbxContent>
                    <w:p w14:paraId="6CF84B5E" w14:textId="77777777" w:rsidR="007820AF" w:rsidRPr="000331DC" w:rsidRDefault="007820AF" w:rsidP="007820AF">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C70544E" w14:textId="41D2A21B" w:rsidR="007820AF" w:rsidRPr="000331DC" w:rsidRDefault="007820AF" w:rsidP="00A65430">
                      <w:pPr>
                        <w:spacing w:after="0"/>
                        <w:rPr>
                          <w:color w:val="7F7F7F" w:themeColor="text1" w:themeTint="80"/>
                          <w:sz w:val="20"/>
                          <w:szCs w:val="20"/>
                        </w:rPr>
                      </w:pPr>
                      <w:r w:rsidRPr="00961351">
                        <w:rPr>
                          <w:color w:val="7F7F7F" w:themeColor="text1" w:themeTint="80"/>
                          <w:sz w:val="20"/>
                          <w:szCs w:val="20"/>
                        </w:rPr>
                        <w:t xml:space="preserve">Se debe presentar </w:t>
                      </w:r>
                      <w:r>
                        <w:rPr>
                          <w:color w:val="7F7F7F" w:themeColor="text1" w:themeTint="80"/>
                          <w:sz w:val="20"/>
                          <w:szCs w:val="20"/>
                        </w:rPr>
                        <w:t xml:space="preserve">una certificación </w:t>
                      </w:r>
                      <w:r w:rsidRPr="00961351">
                        <w:rPr>
                          <w:color w:val="7F7F7F" w:themeColor="text1" w:themeTint="80"/>
                          <w:sz w:val="20"/>
                          <w:szCs w:val="20"/>
                        </w:rPr>
                        <w:t>del equipo auditor</w:t>
                      </w:r>
                      <w:r>
                        <w:rPr>
                          <w:color w:val="7F7F7F" w:themeColor="text1" w:themeTint="80"/>
                          <w:sz w:val="20"/>
                          <w:szCs w:val="20"/>
                        </w:rPr>
                        <w:t xml:space="preserve"> respecto de la cantidad de reducciones o remociones de GEI alcanzadas en el periodo monitoreado</w:t>
                      </w:r>
                      <w:r w:rsidRPr="00961351">
                        <w:rPr>
                          <w:color w:val="7F7F7F" w:themeColor="text1" w:themeTint="80"/>
                          <w:sz w:val="20"/>
                          <w:szCs w:val="20"/>
                        </w:rPr>
                        <w:t xml:space="preserve">, de acuerdo con los criterios y requisitos del </w:t>
                      </w:r>
                      <w:r>
                        <w:rPr>
                          <w:color w:val="7F7F7F" w:themeColor="text1" w:themeTint="80"/>
                          <w:sz w:val="20"/>
                          <w:szCs w:val="20"/>
                        </w:rPr>
                        <w:t>Programa</w:t>
                      </w:r>
                      <w:r w:rsidRPr="00961351">
                        <w:rPr>
                          <w:color w:val="7F7F7F" w:themeColor="text1" w:themeTint="80"/>
                          <w:sz w:val="20"/>
                          <w:szCs w:val="20"/>
                        </w:rPr>
                        <w:t xml:space="preserve"> COLCX</w:t>
                      </w:r>
                      <w:r w:rsidRPr="00716921">
                        <w:rPr>
                          <w:color w:val="7F7F7F" w:themeColor="text1" w:themeTint="80"/>
                          <w:sz w:val="20"/>
                          <w:szCs w:val="20"/>
                        </w:rPr>
                        <w:t>.</w:t>
                      </w:r>
                      <w:r w:rsidR="002F5975">
                        <w:rPr>
                          <w:color w:val="7F7F7F" w:themeColor="text1" w:themeTint="80"/>
                          <w:sz w:val="20"/>
                          <w:szCs w:val="20"/>
                        </w:rPr>
                        <w:t xml:space="preserve"> Estos valores deben ser discriminados por</w:t>
                      </w:r>
                      <w:r w:rsidR="00BC3CFA">
                        <w:rPr>
                          <w:color w:val="7F7F7F" w:themeColor="text1" w:themeTint="80"/>
                          <w:sz w:val="20"/>
                          <w:szCs w:val="20"/>
                        </w:rPr>
                        <w:t xml:space="preserve"> </w:t>
                      </w:r>
                      <w:r w:rsidR="00AB25D9">
                        <w:rPr>
                          <w:color w:val="7F7F7F" w:themeColor="text1" w:themeTint="80"/>
                          <w:sz w:val="20"/>
                          <w:szCs w:val="20"/>
                        </w:rPr>
                        <w:t>actividad, reservorio</w:t>
                      </w:r>
                      <w:r w:rsidR="002F5975">
                        <w:rPr>
                          <w:color w:val="7F7F7F" w:themeColor="text1" w:themeTint="80"/>
                          <w:sz w:val="20"/>
                          <w:szCs w:val="20"/>
                        </w:rPr>
                        <w:t xml:space="preserve"> </w:t>
                      </w:r>
                      <w:r w:rsidR="00C56EDD">
                        <w:rPr>
                          <w:color w:val="7F7F7F" w:themeColor="text1" w:themeTint="80"/>
                          <w:sz w:val="20"/>
                          <w:szCs w:val="20"/>
                        </w:rPr>
                        <w:t xml:space="preserve">y </w:t>
                      </w:r>
                      <w:r w:rsidR="002275AA">
                        <w:rPr>
                          <w:color w:val="7F7F7F" w:themeColor="text1" w:themeTint="80"/>
                          <w:sz w:val="20"/>
                          <w:szCs w:val="20"/>
                        </w:rPr>
                        <w:t xml:space="preserve">aplicación final correspondiente al </w:t>
                      </w:r>
                      <w:r w:rsidR="00BC3CFA">
                        <w:rPr>
                          <w:color w:val="7F7F7F" w:themeColor="text1" w:themeTint="80"/>
                          <w:sz w:val="20"/>
                          <w:szCs w:val="20"/>
                        </w:rPr>
                        <w:t>tipo de mercado al que aplica</w:t>
                      </w:r>
                      <w:r w:rsidR="002275AA">
                        <w:rPr>
                          <w:color w:val="7F7F7F" w:themeColor="text1" w:themeTint="80"/>
                          <w:sz w:val="20"/>
                          <w:szCs w:val="20"/>
                        </w:rPr>
                        <w:t xml:space="preserve"> (Voluntario o regulado)</w:t>
                      </w:r>
                      <w:r w:rsidR="00C56EDD">
                        <w:rPr>
                          <w:color w:val="7F7F7F" w:themeColor="text1" w:themeTint="80"/>
                          <w:sz w:val="20"/>
                          <w:szCs w:val="20"/>
                        </w:rPr>
                        <w:t>.</w:t>
                      </w:r>
                      <w:bookmarkStart w:id="54" w:name="_Hlk146059754"/>
                      <w:r w:rsidR="00A65430">
                        <w:rPr>
                          <w:color w:val="7F7F7F" w:themeColor="text1" w:themeTint="80"/>
                          <w:sz w:val="20"/>
                          <w:szCs w:val="20"/>
                        </w:rPr>
                        <w:t xml:space="preserve"> </w:t>
                      </w:r>
                      <w:r>
                        <w:rPr>
                          <w:color w:val="7F7F7F" w:themeColor="text1" w:themeTint="80"/>
                          <w:sz w:val="20"/>
                          <w:szCs w:val="20"/>
                        </w:rPr>
                        <w:t>Cuando el periodo monitoreado sea superior a 1 año, la información de los resultados alcanzados se deberá presentar desagregada en periodos anuales (de enero a diciembre).</w:t>
                      </w:r>
                      <w:bookmarkEnd w:id="54"/>
                    </w:p>
                  </w:txbxContent>
                </v:textbox>
                <w10:anchorlock/>
              </v:shape>
            </w:pict>
          </mc:Fallback>
        </mc:AlternateContent>
      </w:r>
    </w:p>
    <w:p w14:paraId="63278F2B" w14:textId="77777777" w:rsidR="007820AF" w:rsidRPr="004E0CA6" w:rsidRDefault="007820AF" w:rsidP="007820AF">
      <w:pPr>
        <w:spacing w:after="0"/>
      </w:pPr>
    </w:p>
    <w:p w14:paraId="59A4F4EF" w14:textId="77777777" w:rsidR="004E0CA6" w:rsidRPr="004E0CA6" w:rsidRDefault="004E0CA6" w:rsidP="004E0CA6">
      <w:pPr>
        <w:spacing w:after="0"/>
      </w:pPr>
    </w:p>
    <w:p w14:paraId="1E91CFCE" w14:textId="1C77A69C" w:rsidR="00AF068D" w:rsidRDefault="00AF068D" w:rsidP="00B434F2">
      <w:pPr>
        <w:pStyle w:val="TitulosGral"/>
        <w:numPr>
          <w:ilvl w:val="0"/>
          <w:numId w:val="47"/>
        </w:numPr>
      </w:pPr>
      <w:r>
        <w:t>D</w:t>
      </w:r>
      <w:r w:rsidR="006B1E83">
        <w:t xml:space="preserve">atos de Contacto del </w:t>
      </w:r>
      <w:r w:rsidR="003A42CD">
        <w:t>Evaluador</w:t>
      </w:r>
    </w:p>
    <w:p w14:paraId="7F8E8E43" w14:textId="5A093B81" w:rsidR="00AF068D" w:rsidRDefault="00AF068D" w:rsidP="002D7B9F">
      <w:pPr>
        <w:spacing w:after="0"/>
        <w:ind w:left="708" w:hanging="708"/>
      </w:pPr>
      <w:r>
        <w:t>&gt;&gt;</w:t>
      </w:r>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2494"/>
        <w:gridCol w:w="7135"/>
      </w:tblGrid>
      <w:tr w:rsidR="00AF068D" w:rsidRPr="00AF068D" w14:paraId="109A999E" w14:textId="77777777" w:rsidTr="005A1510">
        <w:tc>
          <w:tcPr>
            <w:tcW w:w="2494" w:type="dxa"/>
            <w:shd w:val="clear" w:color="auto" w:fill="538135" w:themeFill="accent6" w:themeFillShade="BF"/>
          </w:tcPr>
          <w:p w14:paraId="19EEF3D0" w14:textId="4996D4D7" w:rsidR="00AF068D" w:rsidRPr="005A1510" w:rsidRDefault="00AF068D" w:rsidP="002922F2">
            <w:pPr>
              <w:pStyle w:val="SDMTableBoxParaNotNumbered"/>
              <w:rPr>
                <w:rFonts w:asciiTheme="minorHAnsi" w:eastAsiaTheme="minorHAnsi" w:hAnsiTheme="minorHAnsi" w:cstheme="minorBidi"/>
                <w:color w:val="FFFFFF" w:themeColor="background1"/>
                <w:lang w:val="es-CO" w:eastAsia="en-US"/>
              </w:rPr>
            </w:pPr>
            <w:r w:rsidRPr="005A1510">
              <w:rPr>
                <w:rFonts w:asciiTheme="minorHAnsi" w:eastAsiaTheme="minorHAnsi" w:hAnsiTheme="minorHAnsi" w:cstheme="minorBidi"/>
                <w:color w:val="FFFFFF" w:themeColor="background1"/>
                <w:lang w:val="es-CO" w:eastAsia="en-US"/>
              </w:rPr>
              <w:t xml:space="preserve">Nombre del </w:t>
            </w:r>
            <w:r w:rsidR="003A42CD" w:rsidRPr="005A1510">
              <w:rPr>
                <w:rFonts w:asciiTheme="minorHAnsi" w:eastAsiaTheme="minorHAnsi" w:hAnsiTheme="minorHAnsi" w:cstheme="minorBidi"/>
                <w:color w:val="FFFFFF" w:themeColor="background1"/>
                <w:lang w:val="es-CO" w:eastAsia="en-US"/>
              </w:rPr>
              <w:t>evaluador</w:t>
            </w:r>
            <w:r w:rsidRPr="005A1510">
              <w:rPr>
                <w:rFonts w:asciiTheme="minorHAnsi" w:eastAsiaTheme="minorHAnsi" w:hAnsiTheme="minorHAnsi" w:cstheme="minorBidi"/>
                <w:color w:val="FFFFFF" w:themeColor="background1"/>
                <w:lang w:val="es-CO" w:eastAsia="en-US"/>
              </w:rPr>
              <w:t>:</w:t>
            </w:r>
          </w:p>
        </w:tc>
        <w:tc>
          <w:tcPr>
            <w:tcW w:w="7135" w:type="dxa"/>
          </w:tcPr>
          <w:p w14:paraId="7F0C2955"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2FF3AE0" w14:textId="77777777" w:rsidTr="005A1510">
        <w:tc>
          <w:tcPr>
            <w:tcW w:w="2494" w:type="dxa"/>
            <w:shd w:val="clear" w:color="auto" w:fill="538135" w:themeFill="accent6" w:themeFillShade="BF"/>
          </w:tcPr>
          <w:p w14:paraId="16040011" w14:textId="71A00C2E" w:rsidR="00AF068D" w:rsidRPr="005A1510" w:rsidRDefault="00AF068D" w:rsidP="002922F2">
            <w:pPr>
              <w:pStyle w:val="SDMTableBoxParaNotNumbered"/>
              <w:rPr>
                <w:rFonts w:asciiTheme="minorHAnsi" w:eastAsiaTheme="minorHAnsi" w:hAnsiTheme="minorHAnsi" w:cstheme="minorBidi"/>
                <w:color w:val="FFFFFF" w:themeColor="background1"/>
                <w:lang w:val="es-CO" w:eastAsia="en-US"/>
              </w:rPr>
            </w:pPr>
            <w:r w:rsidRPr="005A1510">
              <w:rPr>
                <w:rFonts w:asciiTheme="minorHAnsi" w:eastAsiaTheme="minorHAnsi" w:hAnsiTheme="minorHAnsi" w:cstheme="minorBidi"/>
                <w:color w:val="FFFFFF" w:themeColor="background1"/>
                <w:lang w:val="es-CO" w:eastAsia="en-US"/>
              </w:rPr>
              <w:t>País y ciudad:</w:t>
            </w:r>
          </w:p>
        </w:tc>
        <w:tc>
          <w:tcPr>
            <w:tcW w:w="7135" w:type="dxa"/>
          </w:tcPr>
          <w:p w14:paraId="32835276"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1C2AA0A8" w14:textId="77777777" w:rsidTr="005A1510">
        <w:tc>
          <w:tcPr>
            <w:tcW w:w="2494" w:type="dxa"/>
            <w:shd w:val="clear" w:color="auto" w:fill="538135" w:themeFill="accent6" w:themeFillShade="BF"/>
          </w:tcPr>
          <w:p w14:paraId="4482A48D" w14:textId="395F1219" w:rsidR="00AF068D" w:rsidRPr="005A1510" w:rsidRDefault="00AF068D" w:rsidP="002922F2">
            <w:pPr>
              <w:pStyle w:val="SDMTableBoxParaNotNumbered"/>
              <w:rPr>
                <w:rFonts w:asciiTheme="minorHAnsi" w:eastAsiaTheme="minorHAnsi" w:hAnsiTheme="minorHAnsi" w:cstheme="minorBidi"/>
                <w:color w:val="FFFFFF" w:themeColor="background1"/>
                <w:lang w:val="es-CO" w:eastAsia="en-US"/>
              </w:rPr>
            </w:pPr>
            <w:r w:rsidRPr="005A1510">
              <w:rPr>
                <w:rFonts w:asciiTheme="minorHAnsi" w:eastAsiaTheme="minorHAnsi" w:hAnsiTheme="minorHAnsi" w:cstheme="minorBidi"/>
                <w:color w:val="FFFFFF" w:themeColor="background1"/>
                <w:lang w:val="es-CO" w:eastAsia="en-US"/>
              </w:rPr>
              <w:t>Dirección:</w:t>
            </w:r>
          </w:p>
        </w:tc>
        <w:tc>
          <w:tcPr>
            <w:tcW w:w="7135" w:type="dxa"/>
          </w:tcPr>
          <w:p w14:paraId="62EF94C1"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2A377ACE" w14:textId="77777777" w:rsidTr="005A1510">
        <w:tc>
          <w:tcPr>
            <w:tcW w:w="2494" w:type="dxa"/>
            <w:shd w:val="clear" w:color="auto" w:fill="538135" w:themeFill="accent6" w:themeFillShade="BF"/>
          </w:tcPr>
          <w:p w14:paraId="2A622021" w14:textId="0BA8C335" w:rsidR="00AF068D" w:rsidRPr="005A1510" w:rsidRDefault="00AF068D" w:rsidP="002922F2">
            <w:pPr>
              <w:pStyle w:val="SDMTableBoxParaNotNumbered"/>
              <w:rPr>
                <w:rFonts w:asciiTheme="minorHAnsi" w:eastAsiaTheme="minorHAnsi" w:hAnsiTheme="minorHAnsi" w:cstheme="minorBidi"/>
                <w:color w:val="FFFFFF" w:themeColor="background1"/>
                <w:lang w:val="es-CO" w:eastAsia="en-US"/>
              </w:rPr>
            </w:pPr>
            <w:r w:rsidRPr="005A1510">
              <w:rPr>
                <w:rFonts w:asciiTheme="minorHAnsi" w:eastAsiaTheme="minorHAnsi" w:hAnsiTheme="minorHAnsi" w:cstheme="minorBidi"/>
                <w:color w:val="FFFFFF" w:themeColor="background1"/>
                <w:lang w:val="es-CO" w:eastAsia="en-US"/>
              </w:rPr>
              <w:t>Teléfono:</w:t>
            </w:r>
          </w:p>
        </w:tc>
        <w:tc>
          <w:tcPr>
            <w:tcW w:w="7135" w:type="dxa"/>
          </w:tcPr>
          <w:p w14:paraId="11775653"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45642FE0" w14:textId="77777777" w:rsidTr="005A1510">
        <w:tc>
          <w:tcPr>
            <w:tcW w:w="2494" w:type="dxa"/>
            <w:shd w:val="clear" w:color="auto" w:fill="538135" w:themeFill="accent6" w:themeFillShade="BF"/>
          </w:tcPr>
          <w:p w14:paraId="2D6F03B5" w14:textId="2845C48F" w:rsidR="00AF068D" w:rsidRPr="005A1510" w:rsidRDefault="00AF068D" w:rsidP="002922F2">
            <w:pPr>
              <w:pStyle w:val="SDMTableBoxParaNotNumbered"/>
              <w:rPr>
                <w:rFonts w:asciiTheme="minorHAnsi" w:eastAsiaTheme="minorHAnsi" w:hAnsiTheme="minorHAnsi" w:cstheme="minorBidi"/>
                <w:color w:val="FFFFFF" w:themeColor="background1"/>
                <w:lang w:val="es-CO" w:eastAsia="en-US"/>
              </w:rPr>
            </w:pPr>
            <w:r w:rsidRPr="005A1510">
              <w:rPr>
                <w:rFonts w:asciiTheme="minorHAnsi" w:eastAsiaTheme="minorHAnsi" w:hAnsiTheme="minorHAnsi" w:cstheme="minorBidi"/>
                <w:color w:val="FFFFFF" w:themeColor="background1"/>
                <w:lang w:val="es-CO" w:eastAsia="en-US"/>
              </w:rPr>
              <w:t>Celular:</w:t>
            </w:r>
          </w:p>
        </w:tc>
        <w:tc>
          <w:tcPr>
            <w:tcW w:w="7135" w:type="dxa"/>
          </w:tcPr>
          <w:p w14:paraId="16EE0C8D"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5A6F94DD" w14:textId="77777777" w:rsidTr="005A1510">
        <w:tc>
          <w:tcPr>
            <w:tcW w:w="2494" w:type="dxa"/>
            <w:shd w:val="clear" w:color="auto" w:fill="538135" w:themeFill="accent6" w:themeFillShade="BF"/>
          </w:tcPr>
          <w:p w14:paraId="2F8D7620" w14:textId="63D8FE7A" w:rsidR="00AF068D" w:rsidRPr="005A1510" w:rsidRDefault="00AF068D" w:rsidP="002922F2">
            <w:pPr>
              <w:pStyle w:val="SDMTableBoxParaNotNumbered"/>
              <w:rPr>
                <w:rFonts w:asciiTheme="minorHAnsi" w:eastAsiaTheme="minorHAnsi" w:hAnsiTheme="minorHAnsi" w:cstheme="minorBidi"/>
                <w:color w:val="FFFFFF" w:themeColor="background1"/>
                <w:lang w:val="es-CO" w:eastAsia="en-US"/>
              </w:rPr>
            </w:pPr>
            <w:r w:rsidRPr="005A1510">
              <w:rPr>
                <w:rFonts w:asciiTheme="minorHAnsi" w:eastAsiaTheme="minorHAnsi" w:hAnsiTheme="minorHAnsi" w:cstheme="minorBidi"/>
                <w:color w:val="FFFFFF" w:themeColor="background1"/>
                <w:lang w:val="es-CO" w:eastAsia="en-US"/>
              </w:rPr>
              <w:t>Correo electrónico:</w:t>
            </w:r>
          </w:p>
        </w:tc>
        <w:tc>
          <w:tcPr>
            <w:tcW w:w="7135" w:type="dxa"/>
          </w:tcPr>
          <w:p w14:paraId="60F9639E"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0147F808" w14:textId="77777777" w:rsidTr="005A1510">
        <w:tc>
          <w:tcPr>
            <w:tcW w:w="2494" w:type="dxa"/>
            <w:shd w:val="clear" w:color="auto" w:fill="538135" w:themeFill="accent6" w:themeFillShade="BF"/>
          </w:tcPr>
          <w:p w14:paraId="05AED4C8" w14:textId="2F427F58" w:rsidR="00AF068D" w:rsidRPr="005A1510" w:rsidRDefault="00AF068D" w:rsidP="002922F2">
            <w:pPr>
              <w:pStyle w:val="SDMTableBoxParaNotNumbered"/>
              <w:rPr>
                <w:rFonts w:asciiTheme="minorHAnsi" w:eastAsiaTheme="minorHAnsi" w:hAnsiTheme="minorHAnsi" w:cstheme="minorBidi"/>
                <w:color w:val="FFFFFF" w:themeColor="background1"/>
                <w:lang w:val="es-CO" w:eastAsia="en-US"/>
              </w:rPr>
            </w:pPr>
            <w:r w:rsidRPr="005A1510">
              <w:rPr>
                <w:rFonts w:asciiTheme="minorHAnsi" w:eastAsiaTheme="minorHAnsi" w:hAnsiTheme="minorHAnsi" w:cstheme="minorBidi"/>
                <w:color w:val="FFFFFF" w:themeColor="background1"/>
                <w:lang w:val="es-CO" w:eastAsia="en-US"/>
              </w:rPr>
              <w:t>Página web:</w:t>
            </w:r>
          </w:p>
        </w:tc>
        <w:tc>
          <w:tcPr>
            <w:tcW w:w="7135" w:type="dxa"/>
          </w:tcPr>
          <w:p w14:paraId="1F259EC0" w14:textId="77777777" w:rsidR="00AF068D" w:rsidRPr="004B5098" w:rsidRDefault="00AF068D" w:rsidP="002922F2">
            <w:pPr>
              <w:pStyle w:val="SDMTableBoxParaNotNumbered"/>
              <w:rPr>
                <w:rFonts w:asciiTheme="minorBidi" w:hAnsiTheme="minorBidi" w:cstheme="minorBidi"/>
                <w:sz w:val="22"/>
                <w:szCs w:val="22"/>
                <w:lang w:val="en-US"/>
              </w:rPr>
            </w:pPr>
          </w:p>
        </w:tc>
      </w:tr>
    </w:tbl>
    <w:p w14:paraId="33950A19" w14:textId="77777777" w:rsidR="00AF068D" w:rsidRPr="004E0CA6" w:rsidRDefault="00AF068D" w:rsidP="00AF068D">
      <w:pPr>
        <w:spacing w:after="0"/>
      </w:pPr>
    </w:p>
    <w:p w14:paraId="457655FC" w14:textId="44E7556D" w:rsidR="00AF068D" w:rsidRDefault="006B1E83" w:rsidP="006B1E83">
      <w:pPr>
        <w:spacing w:after="0"/>
      </w:pPr>
      <w:r>
        <w:rPr>
          <w:noProof/>
        </w:rPr>
        <w:lastRenderedPageBreak/>
        <mc:AlternateContent>
          <mc:Choice Requires="wps">
            <w:drawing>
              <wp:inline distT="0" distB="0" distL="0" distR="0" wp14:anchorId="79C5086B" wp14:editId="16E0D833">
                <wp:extent cx="6087110" cy="971550"/>
                <wp:effectExtent l="0" t="0" r="27940" b="1905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16DAFF96" w:rsidR="006B1E83" w:rsidRPr="000331DC" w:rsidRDefault="006B1E83" w:rsidP="006B1E83">
                            <w:pPr>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w:t>
                            </w:r>
                            <w:r w:rsidR="003A42CD">
                              <w:rPr>
                                <w:color w:val="7F7F7F" w:themeColor="text1" w:themeTint="80"/>
                                <w:sz w:val="20"/>
                                <w:szCs w:val="20"/>
                              </w:rPr>
                              <w:t xml:space="preserve">responsable por la evaluación </w:t>
                            </w:r>
                            <w:r>
                              <w:rPr>
                                <w:color w:val="7F7F7F" w:themeColor="text1" w:themeTint="80"/>
                                <w:sz w:val="20"/>
                                <w:szCs w:val="20"/>
                              </w:rPr>
                              <w:t>de la iniciativa de mitigación</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79C5086B" id="_x0000_s106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G5tjTQqAgAASgQAAA4AAAAAAAAAAAAAAAAALgIAAGRycy9lMm9E&#10;b2MueG1sUEsBAi0AFAAGAAgAAAAhACKhy+bbAAAABQEAAA8AAAAAAAAAAAAAAAAAhAQAAGRycy9k&#10;b3ducmV2LnhtbFBLBQYAAAAABAAEAPMAAACMBQAAAAA=&#10;" fillcolor="#f2f2f2 [3052]">
                <v:textbox style="mso-fit-shape-to-text:t">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16DAFF96" w:rsidR="006B1E83" w:rsidRPr="000331DC" w:rsidRDefault="006B1E83" w:rsidP="006B1E83">
                      <w:pPr>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w:t>
                      </w:r>
                      <w:r w:rsidR="003A42CD">
                        <w:rPr>
                          <w:color w:val="7F7F7F" w:themeColor="text1" w:themeTint="80"/>
                          <w:sz w:val="20"/>
                          <w:szCs w:val="20"/>
                        </w:rPr>
                        <w:t xml:space="preserve">responsable por la evaluación </w:t>
                      </w:r>
                      <w:r>
                        <w:rPr>
                          <w:color w:val="7F7F7F" w:themeColor="text1" w:themeTint="80"/>
                          <w:sz w:val="20"/>
                          <w:szCs w:val="20"/>
                        </w:rPr>
                        <w:t>de la iniciativa de mitigación</w:t>
                      </w:r>
                      <w:r w:rsidRPr="00077BD7">
                        <w:rPr>
                          <w:color w:val="7F7F7F" w:themeColor="text1" w:themeTint="80"/>
                          <w:sz w:val="20"/>
                          <w:szCs w:val="20"/>
                        </w:rPr>
                        <w:t>.</w:t>
                      </w:r>
                    </w:p>
                  </w:txbxContent>
                </v:textbox>
                <w10:anchorlock/>
              </v:shape>
            </w:pict>
          </mc:Fallback>
        </mc:AlternateContent>
      </w:r>
    </w:p>
    <w:p w14:paraId="16922E0D" w14:textId="77777777" w:rsidR="006B1E83" w:rsidRDefault="006B1E83" w:rsidP="00367A68"/>
    <w:p w14:paraId="4D6413CD" w14:textId="522D1DC9" w:rsidR="002D7B9F" w:rsidRDefault="002D7B9F" w:rsidP="00B434F2">
      <w:pPr>
        <w:pStyle w:val="Ttulo"/>
      </w:pPr>
      <w:r>
        <w:t xml:space="preserve">Información </w:t>
      </w:r>
      <w:r w:rsidR="003A42CD">
        <w:t>de la competencia del equipo auditor</w:t>
      </w:r>
    </w:p>
    <w:p w14:paraId="542CD3B8" w14:textId="77777777" w:rsidR="006B1E83" w:rsidRDefault="006B1E83" w:rsidP="006B1E83">
      <w:pPr>
        <w:spacing w:after="0"/>
        <w:ind w:left="708" w:hanging="708"/>
      </w:pPr>
      <w:r>
        <w:t>&gt;&gt;</w:t>
      </w:r>
    </w:p>
    <w:p w14:paraId="63B187FF" w14:textId="638C79DD" w:rsidR="006975C3" w:rsidRDefault="006B1E83" w:rsidP="00836697">
      <w:pPr>
        <w:spacing w:after="0"/>
      </w:pPr>
      <w:r>
        <w:rPr>
          <w:noProof/>
        </w:rPr>
        <mc:AlternateContent>
          <mc:Choice Requires="wps">
            <w:drawing>
              <wp:inline distT="0" distB="0" distL="0" distR="0" wp14:anchorId="210FA31F" wp14:editId="6FF1B187">
                <wp:extent cx="6087110" cy="971550"/>
                <wp:effectExtent l="0" t="0" r="27940" b="19050"/>
                <wp:docPr id="1473058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37348E96" w:rsidR="006B1E83" w:rsidRPr="000331DC" w:rsidRDefault="004A08AB" w:rsidP="006B1E83">
                            <w:pPr>
                              <w:rPr>
                                <w:color w:val="7F7F7F" w:themeColor="text1" w:themeTint="80"/>
                                <w:sz w:val="20"/>
                                <w:szCs w:val="20"/>
                              </w:rPr>
                            </w:pPr>
                            <w:r>
                              <w:rPr>
                                <w:color w:val="7F7F7F" w:themeColor="text1" w:themeTint="80"/>
                                <w:sz w:val="20"/>
                                <w:szCs w:val="20"/>
                              </w:rPr>
                              <w:t>S</w:t>
                            </w:r>
                            <w:r w:rsidR="006B1E83" w:rsidRPr="006B1E83">
                              <w:rPr>
                                <w:color w:val="7F7F7F" w:themeColor="text1" w:themeTint="80"/>
                                <w:sz w:val="20"/>
                                <w:szCs w:val="20"/>
                              </w:rPr>
                              <w:t xml:space="preserve">uministrar información </w:t>
                            </w:r>
                            <w:r w:rsidR="003A42CD">
                              <w:rPr>
                                <w:color w:val="7F7F7F" w:themeColor="text1" w:themeTint="80"/>
                                <w:sz w:val="20"/>
                                <w:szCs w:val="20"/>
                              </w:rPr>
                              <w:t>que sustente la competencia requerida por parte del equipo evaluador relacionado con la validación</w:t>
                            </w:r>
                            <w:r w:rsidR="007820AF">
                              <w:rPr>
                                <w:color w:val="7F7F7F" w:themeColor="text1" w:themeTint="80"/>
                                <w:sz w:val="20"/>
                                <w:szCs w:val="20"/>
                              </w:rPr>
                              <w:t xml:space="preserve"> y verificación</w:t>
                            </w:r>
                            <w:r w:rsidR="003A42CD">
                              <w:rPr>
                                <w:color w:val="7F7F7F" w:themeColor="text1" w:themeTint="80"/>
                                <w:sz w:val="20"/>
                                <w:szCs w:val="20"/>
                              </w:rPr>
                              <w:t xml:space="preserve"> de la iniciativa de mitigación.</w:t>
                            </w:r>
                          </w:p>
                        </w:txbxContent>
                      </wps:txbx>
                      <wps:bodyPr rot="0" vert="horz" wrap="square" lIns="91440" tIns="45720" rIns="91440" bIns="45720" anchor="t" anchorCtr="0">
                        <a:spAutoFit/>
                      </wps:bodyPr>
                    </wps:wsp>
                  </a:graphicData>
                </a:graphic>
              </wp:inline>
            </w:drawing>
          </mc:Choice>
          <mc:Fallback>
            <w:pict>
              <v:shape w14:anchorId="210FA31F" id="_x0000_s106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6ZE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8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AfHpkQqAgAASgQAAA4AAAAAAAAAAAAAAAAALgIAAGRycy9lMm9E&#10;b2MueG1sUEsBAi0AFAAGAAgAAAAhACKhy+bbAAAABQEAAA8AAAAAAAAAAAAAAAAAhAQAAGRycy9k&#10;b3ducmV2LnhtbFBLBQYAAAAABAAEAPMAAACMBQAAAAA=&#10;" fillcolor="#f2f2f2 [3052]">
                <v:textbox style="mso-fit-shape-to-text:t">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37348E96" w:rsidR="006B1E83" w:rsidRPr="000331DC" w:rsidRDefault="004A08AB" w:rsidP="006B1E83">
                      <w:pPr>
                        <w:rPr>
                          <w:color w:val="7F7F7F" w:themeColor="text1" w:themeTint="80"/>
                          <w:sz w:val="20"/>
                          <w:szCs w:val="20"/>
                        </w:rPr>
                      </w:pPr>
                      <w:r>
                        <w:rPr>
                          <w:color w:val="7F7F7F" w:themeColor="text1" w:themeTint="80"/>
                          <w:sz w:val="20"/>
                          <w:szCs w:val="20"/>
                        </w:rPr>
                        <w:t>S</w:t>
                      </w:r>
                      <w:r w:rsidR="006B1E83" w:rsidRPr="006B1E83">
                        <w:rPr>
                          <w:color w:val="7F7F7F" w:themeColor="text1" w:themeTint="80"/>
                          <w:sz w:val="20"/>
                          <w:szCs w:val="20"/>
                        </w:rPr>
                        <w:t xml:space="preserve">uministrar información </w:t>
                      </w:r>
                      <w:r w:rsidR="003A42CD">
                        <w:rPr>
                          <w:color w:val="7F7F7F" w:themeColor="text1" w:themeTint="80"/>
                          <w:sz w:val="20"/>
                          <w:szCs w:val="20"/>
                        </w:rPr>
                        <w:t>que sustente la competencia requerida por parte del equipo evaluador relacionado con la validación</w:t>
                      </w:r>
                      <w:r w:rsidR="007820AF">
                        <w:rPr>
                          <w:color w:val="7F7F7F" w:themeColor="text1" w:themeTint="80"/>
                          <w:sz w:val="20"/>
                          <w:szCs w:val="20"/>
                        </w:rPr>
                        <w:t xml:space="preserve"> y verificación</w:t>
                      </w:r>
                      <w:r w:rsidR="003A42CD">
                        <w:rPr>
                          <w:color w:val="7F7F7F" w:themeColor="text1" w:themeTint="80"/>
                          <w:sz w:val="20"/>
                          <w:szCs w:val="20"/>
                        </w:rPr>
                        <w:t xml:space="preserve"> de la iniciativa de mitigación.</w:t>
                      </w:r>
                    </w:p>
                  </w:txbxContent>
                </v:textbox>
                <w10:anchorlock/>
              </v:shape>
            </w:pict>
          </mc:Fallback>
        </mc:AlternateContent>
      </w:r>
    </w:p>
    <w:p w14:paraId="755F325D" w14:textId="6C7427ED" w:rsidR="0029200B" w:rsidRDefault="0029200B" w:rsidP="00B434F2">
      <w:pPr>
        <w:pStyle w:val="Ttulo"/>
      </w:pPr>
      <w:r>
        <w:t>Reporte de hallazgos</w:t>
      </w:r>
    </w:p>
    <w:p w14:paraId="601C0502" w14:textId="77777777" w:rsidR="0029200B" w:rsidRDefault="0029200B" w:rsidP="0029200B">
      <w:pPr>
        <w:spacing w:after="0"/>
        <w:ind w:left="708" w:hanging="708"/>
      </w:pPr>
      <w:r>
        <w:t>&gt;&gt;</w:t>
      </w:r>
    </w:p>
    <w:p w14:paraId="2DF8F4DF" w14:textId="77777777" w:rsidR="0029200B" w:rsidRPr="00AD5F8F" w:rsidRDefault="0029200B" w:rsidP="00B62032">
      <w:pPr>
        <w:pStyle w:val="Ttulo3"/>
        <w:numPr>
          <w:ilvl w:val="0"/>
          <w:numId w:val="0"/>
        </w:numPr>
      </w:pPr>
      <w:bookmarkStart w:id="54" w:name="_Toc195522602"/>
      <w:r w:rsidRPr="00AD5F8F">
        <w:t>Solicitud de Aclaración (SA)</w:t>
      </w:r>
      <w:bookmarkEnd w:id="54"/>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1205"/>
        <w:gridCol w:w="917"/>
        <w:gridCol w:w="2551"/>
        <w:gridCol w:w="2688"/>
        <w:gridCol w:w="2601"/>
      </w:tblGrid>
      <w:tr w:rsidR="0029200B" w:rsidRPr="00AD5F8F" w14:paraId="4DB2FFD8" w14:textId="77777777" w:rsidTr="000A4A53">
        <w:trPr>
          <w:cantSplit/>
          <w:jc w:val="center"/>
        </w:trPr>
        <w:tc>
          <w:tcPr>
            <w:tcW w:w="1205" w:type="dxa"/>
            <w:shd w:val="clear" w:color="auto" w:fill="538135" w:themeFill="accent6" w:themeFillShade="BF"/>
          </w:tcPr>
          <w:p w14:paraId="42D6CC01" w14:textId="77777777" w:rsidR="0029200B" w:rsidRPr="00836697" w:rsidRDefault="0029200B" w:rsidP="00F4364C">
            <w:pPr>
              <w:spacing w:after="0"/>
              <w:rPr>
                <w:rFonts w:asciiTheme="majorHAnsi" w:hAnsiTheme="majorHAnsi"/>
                <w:bCs/>
                <w:color w:val="FFFFFF" w:themeColor="background1"/>
                <w:sz w:val="20"/>
                <w:szCs w:val="20"/>
              </w:rPr>
            </w:pPr>
            <w:r w:rsidRPr="00836697">
              <w:rPr>
                <w:rFonts w:asciiTheme="majorHAnsi" w:hAnsiTheme="majorHAnsi"/>
                <w:bCs/>
                <w:color w:val="FFFFFF" w:themeColor="background1"/>
                <w:sz w:val="20"/>
                <w:szCs w:val="20"/>
              </w:rPr>
              <w:t>SA-No.</w:t>
            </w:r>
          </w:p>
        </w:tc>
        <w:tc>
          <w:tcPr>
            <w:tcW w:w="917" w:type="dxa"/>
            <w:shd w:val="clear" w:color="auto" w:fill="538135" w:themeFill="accent6" w:themeFillShade="BF"/>
          </w:tcPr>
          <w:p w14:paraId="455D16A8" w14:textId="77777777" w:rsidR="0029200B" w:rsidRPr="00836697" w:rsidRDefault="0029200B" w:rsidP="00F4364C">
            <w:pPr>
              <w:spacing w:after="0"/>
              <w:rPr>
                <w:rFonts w:asciiTheme="majorHAnsi" w:hAnsiTheme="majorHAnsi"/>
                <w:bCs/>
                <w:color w:val="FFFFFF" w:themeColor="background1"/>
                <w:sz w:val="20"/>
                <w:szCs w:val="20"/>
              </w:rPr>
            </w:pPr>
          </w:p>
        </w:tc>
        <w:tc>
          <w:tcPr>
            <w:tcW w:w="2551" w:type="dxa"/>
            <w:shd w:val="clear" w:color="auto" w:fill="538135" w:themeFill="accent6" w:themeFillShade="BF"/>
          </w:tcPr>
          <w:p w14:paraId="1F3B1223" w14:textId="21B34237" w:rsidR="0029200B" w:rsidRPr="00836697" w:rsidRDefault="0029200B" w:rsidP="00F4364C">
            <w:pPr>
              <w:spacing w:after="0"/>
              <w:rPr>
                <w:rFonts w:asciiTheme="majorHAnsi" w:hAnsiTheme="majorHAnsi"/>
                <w:bCs/>
                <w:color w:val="FFFFFF" w:themeColor="background1"/>
                <w:sz w:val="20"/>
                <w:szCs w:val="20"/>
              </w:rPr>
            </w:pPr>
            <w:r w:rsidRPr="00836697">
              <w:rPr>
                <w:rFonts w:asciiTheme="majorHAnsi" w:hAnsiTheme="majorHAnsi"/>
                <w:bCs/>
                <w:color w:val="FFFFFF" w:themeColor="background1"/>
                <w:sz w:val="20"/>
                <w:szCs w:val="20"/>
              </w:rPr>
              <w:t xml:space="preserve">Sección del </w:t>
            </w:r>
            <w:r w:rsidR="000A4A53">
              <w:rPr>
                <w:rFonts w:asciiTheme="majorHAnsi" w:hAnsiTheme="majorHAnsi"/>
                <w:bCs/>
                <w:color w:val="FFFFFF" w:themeColor="background1"/>
                <w:sz w:val="20"/>
                <w:szCs w:val="20"/>
              </w:rPr>
              <w:t xml:space="preserve">PDD/ </w:t>
            </w:r>
            <w:r w:rsidRPr="00836697">
              <w:rPr>
                <w:rFonts w:asciiTheme="majorHAnsi" w:hAnsiTheme="majorHAnsi"/>
                <w:bCs/>
                <w:color w:val="FFFFFF" w:themeColor="background1"/>
                <w:sz w:val="20"/>
                <w:szCs w:val="20"/>
              </w:rPr>
              <w:t>RMP</w:t>
            </w:r>
          </w:p>
        </w:tc>
        <w:tc>
          <w:tcPr>
            <w:tcW w:w="2688" w:type="dxa"/>
            <w:shd w:val="clear" w:color="auto" w:fill="538135" w:themeFill="accent6" w:themeFillShade="BF"/>
          </w:tcPr>
          <w:p w14:paraId="383379CB" w14:textId="77777777" w:rsidR="0029200B" w:rsidRPr="00836697" w:rsidRDefault="0029200B" w:rsidP="00F4364C">
            <w:pPr>
              <w:spacing w:after="0"/>
              <w:rPr>
                <w:rFonts w:asciiTheme="majorHAnsi" w:hAnsiTheme="majorHAnsi"/>
                <w:bCs/>
                <w:color w:val="FFFFFF" w:themeColor="background1"/>
                <w:sz w:val="20"/>
                <w:szCs w:val="20"/>
              </w:rPr>
            </w:pPr>
          </w:p>
        </w:tc>
        <w:tc>
          <w:tcPr>
            <w:tcW w:w="2601" w:type="dxa"/>
            <w:shd w:val="clear" w:color="auto" w:fill="538135" w:themeFill="accent6" w:themeFillShade="BF"/>
          </w:tcPr>
          <w:p w14:paraId="29D4399D" w14:textId="77777777" w:rsidR="0029200B" w:rsidRPr="00836697" w:rsidRDefault="0029200B" w:rsidP="00F4364C">
            <w:pPr>
              <w:spacing w:after="0"/>
              <w:rPr>
                <w:rFonts w:asciiTheme="majorHAnsi" w:hAnsiTheme="majorHAnsi"/>
                <w:bCs/>
                <w:color w:val="FFFFFF" w:themeColor="background1"/>
                <w:sz w:val="20"/>
                <w:szCs w:val="20"/>
              </w:rPr>
            </w:pPr>
            <w:r w:rsidRPr="00836697">
              <w:rPr>
                <w:rFonts w:asciiTheme="majorHAnsi" w:hAnsiTheme="majorHAnsi"/>
                <w:bCs/>
                <w:color w:val="FFFFFF" w:themeColor="background1"/>
                <w:sz w:val="20"/>
                <w:szCs w:val="20"/>
              </w:rPr>
              <w:t xml:space="preserve">Fecha: </w:t>
            </w:r>
            <w:r w:rsidRPr="00836697">
              <w:rPr>
                <w:rFonts w:asciiTheme="majorHAnsi" w:hAnsiTheme="majorHAnsi" w:cs="Arial"/>
                <w:bCs/>
                <w:color w:val="FFFFFF" w:themeColor="background1"/>
                <w:sz w:val="20"/>
                <w:szCs w:val="20"/>
              </w:rPr>
              <w:t>dd/mm/aaaa</w:t>
            </w:r>
          </w:p>
        </w:tc>
      </w:tr>
      <w:tr w:rsidR="0029200B" w:rsidRPr="00AD5F8F" w14:paraId="1BD97DE5" w14:textId="77777777" w:rsidTr="00836697">
        <w:trPr>
          <w:cantSplit/>
          <w:jc w:val="center"/>
        </w:trPr>
        <w:tc>
          <w:tcPr>
            <w:tcW w:w="9962" w:type="dxa"/>
            <w:gridSpan w:val="5"/>
            <w:shd w:val="clear" w:color="auto" w:fill="538135" w:themeFill="accent6" w:themeFillShade="BF"/>
          </w:tcPr>
          <w:p w14:paraId="670DEA11" w14:textId="77777777" w:rsidR="0029200B" w:rsidRPr="00836697" w:rsidRDefault="0029200B" w:rsidP="00F4364C">
            <w:pPr>
              <w:spacing w:after="0"/>
              <w:rPr>
                <w:rFonts w:asciiTheme="majorHAnsi" w:hAnsiTheme="majorHAnsi"/>
                <w:bCs/>
                <w:color w:val="FFFFFF" w:themeColor="background1"/>
                <w:sz w:val="20"/>
                <w:szCs w:val="20"/>
                <w:lang w:eastAsia="ja-JP"/>
              </w:rPr>
            </w:pPr>
            <w:r w:rsidRPr="00836697">
              <w:rPr>
                <w:rFonts w:asciiTheme="majorHAnsi" w:hAnsiTheme="majorHAnsi"/>
                <w:bCs/>
                <w:color w:val="FFFFFF" w:themeColor="background1"/>
                <w:sz w:val="20"/>
                <w:szCs w:val="20"/>
                <w:lang w:eastAsia="ja-JP"/>
              </w:rPr>
              <w:t>Descripción de la SAC</w:t>
            </w:r>
          </w:p>
        </w:tc>
      </w:tr>
      <w:tr w:rsidR="0029200B" w:rsidRPr="00AD5F8F" w14:paraId="2C9EF417" w14:textId="77777777" w:rsidTr="00836697">
        <w:trPr>
          <w:cantSplit/>
          <w:jc w:val="center"/>
        </w:trPr>
        <w:tc>
          <w:tcPr>
            <w:tcW w:w="9962" w:type="dxa"/>
            <w:gridSpan w:val="5"/>
          </w:tcPr>
          <w:p w14:paraId="01BF8D5E" w14:textId="77777777" w:rsidR="0029200B" w:rsidRPr="00AD5F8F" w:rsidRDefault="0029200B" w:rsidP="00F4364C">
            <w:pPr>
              <w:spacing w:after="0"/>
              <w:rPr>
                <w:rFonts w:asciiTheme="majorHAnsi" w:hAnsiTheme="majorHAnsi"/>
                <w:i/>
                <w:sz w:val="20"/>
                <w:szCs w:val="20"/>
              </w:rPr>
            </w:pPr>
          </w:p>
        </w:tc>
      </w:tr>
      <w:tr w:rsidR="0029200B" w:rsidRPr="00AD5F8F" w14:paraId="1CD2F9B0" w14:textId="77777777" w:rsidTr="00836697">
        <w:trPr>
          <w:cantSplit/>
          <w:jc w:val="center"/>
        </w:trPr>
        <w:tc>
          <w:tcPr>
            <w:tcW w:w="7361" w:type="dxa"/>
            <w:gridSpan w:val="4"/>
            <w:shd w:val="clear" w:color="auto" w:fill="538135" w:themeFill="accent6" w:themeFillShade="BF"/>
          </w:tcPr>
          <w:p w14:paraId="6906DEE3" w14:textId="77777777" w:rsidR="0029200B" w:rsidRPr="00836697" w:rsidRDefault="0029200B" w:rsidP="00F4364C">
            <w:pPr>
              <w:spacing w:after="0"/>
              <w:rPr>
                <w:rFonts w:asciiTheme="majorHAnsi" w:hAnsiTheme="majorHAnsi"/>
                <w:bCs/>
                <w:color w:val="FFFFFF" w:themeColor="background1"/>
                <w:sz w:val="20"/>
                <w:szCs w:val="20"/>
              </w:rPr>
            </w:pPr>
            <w:r w:rsidRPr="00836697">
              <w:rPr>
                <w:rFonts w:asciiTheme="majorHAnsi" w:hAnsiTheme="majorHAnsi"/>
                <w:bCs/>
                <w:color w:val="FFFFFF" w:themeColor="background1"/>
                <w:sz w:val="20"/>
                <w:szCs w:val="20"/>
              </w:rPr>
              <w:t>Respuesta del Proponente</w:t>
            </w:r>
          </w:p>
        </w:tc>
        <w:tc>
          <w:tcPr>
            <w:tcW w:w="2601" w:type="dxa"/>
            <w:shd w:val="clear" w:color="auto" w:fill="538135" w:themeFill="accent6" w:themeFillShade="BF"/>
          </w:tcPr>
          <w:p w14:paraId="47A194B7" w14:textId="77777777" w:rsidR="0029200B" w:rsidRPr="00836697" w:rsidRDefault="0029200B" w:rsidP="00F4364C">
            <w:pPr>
              <w:spacing w:after="0"/>
              <w:rPr>
                <w:rFonts w:asciiTheme="majorHAnsi" w:hAnsiTheme="majorHAnsi"/>
                <w:bCs/>
                <w:color w:val="FFFFFF" w:themeColor="background1"/>
                <w:sz w:val="20"/>
                <w:szCs w:val="20"/>
              </w:rPr>
            </w:pPr>
            <w:r w:rsidRPr="00836697">
              <w:rPr>
                <w:rFonts w:asciiTheme="majorHAnsi" w:hAnsiTheme="majorHAnsi"/>
                <w:bCs/>
                <w:color w:val="FFFFFF" w:themeColor="background1"/>
                <w:sz w:val="20"/>
                <w:szCs w:val="20"/>
              </w:rPr>
              <w:t xml:space="preserve">Fecha: </w:t>
            </w:r>
            <w:r w:rsidRPr="00836697">
              <w:rPr>
                <w:rFonts w:asciiTheme="majorHAnsi" w:hAnsiTheme="majorHAnsi" w:cs="Arial"/>
                <w:bCs/>
                <w:color w:val="FFFFFF" w:themeColor="background1"/>
                <w:sz w:val="20"/>
                <w:szCs w:val="20"/>
              </w:rPr>
              <w:t>dd/mm/aaaa</w:t>
            </w:r>
          </w:p>
        </w:tc>
      </w:tr>
      <w:tr w:rsidR="0029200B" w:rsidRPr="00AD5F8F" w14:paraId="72445D87" w14:textId="77777777" w:rsidTr="00836697">
        <w:trPr>
          <w:cantSplit/>
          <w:jc w:val="center"/>
        </w:trPr>
        <w:tc>
          <w:tcPr>
            <w:tcW w:w="9962" w:type="dxa"/>
            <w:gridSpan w:val="5"/>
          </w:tcPr>
          <w:p w14:paraId="64C19A2B" w14:textId="77777777" w:rsidR="0029200B" w:rsidRPr="00AD5F8F" w:rsidRDefault="0029200B" w:rsidP="00F4364C">
            <w:pPr>
              <w:spacing w:after="0"/>
              <w:rPr>
                <w:rFonts w:asciiTheme="majorHAnsi" w:hAnsiTheme="majorHAnsi"/>
                <w:i/>
                <w:sz w:val="20"/>
                <w:szCs w:val="20"/>
              </w:rPr>
            </w:pPr>
          </w:p>
        </w:tc>
      </w:tr>
      <w:tr w:rsidR="0029200B" w:rsidRPr="00AD5F8F" w14:paraId="758BF5DF" w14:textId="77777777" w:rsidTr="00836697">
        <w:trPr>
          <w:cantSplit/>
          <w:jc w:val="center"/>
        </w:trPr>
        <w:tc>
          <w:tcPr>
            <w:tcW w:w="9962" w:type="dxa"/>
            <w:gridSpan w:val="5"/>
            <w:shd w:val="clear" w:color="auto" w:fill="538135" w:themeFill="accent6" w:themeFillShade="BF"/>
          </w:tcPr>
          <w:p w14:paraId="43C4F230" w14:textId="77777777" w:rsidR="0029200B" w:rsidRPr="00836697" w:rsidRDefault="0029200B" w:rsidP="00F4364C">
            <w:pPr>
              <w:spacing w:after="0"/>
              <w:rPr>
                <w:rFonts w:asciiTheme="majorHAnsi" w:hAnsiTheme="majorHAnsi"/>
                <w:bCs/>
                <w:sz w:val="20"/>
                <w:szCs w:val="20"/>
              </w:rPr>
            </w:pPr>
            <w:r w:rsidRPr="00836697">
              <w:rPr>
                <w:rFonts w:asciiTheme="majorHAnsi" w:hAnsiTheme="majorHAnsi"/>
                <w:bCs/>
                <w:color w:val="FFFFFF" w:themeColor="background1"/>
                <w:sz w:val="20"/>
                <w:szCs w:val="20"/>
              </w:rPr>
              <w:t>Documentos de soporte suministrados</w:t>
            </w:r>
          </w:p>
        </w:tc>
      </w:tr>
      <w:tr w:rsidR="0029200B" w:rsidRPr="00AD5F8F" w14:paraId="49F9DBE5" w14:textId="77777777" w:rsidTr="00836697">
        <w:trPr>
          <w:cantSplit/>
          <w:jc w:val="center"/>
        </w:trPr>
        <w:tc>
          <w:tcPr>
            <w:tcW w:w="9962" w:type="dxa"/>
            <w:gridSpan w:val="5"/>
          </w:tcPr>
          <w:p w14:paraId="1564756F" w14:textId="77777777" w:rsidR="0029200B" w:rsidRPr="00AD5F8F" w:rsidRDefault="0029200B" w:rsidP="00F4364C">
            <w:pPr>
              <w:spacing w:after="0"/>
              <w:rPr>
                <w:rFonts w:asciiTheme="majorHAnsi" w:hAnsiTheme="majorHAnsi"/>
                <w:i/>
                <w:sz w:val="20"/>
                <w:szCs w:val="20"/>
              </w:rPr>
            </w:pPr>
          </w:p>
        </w:tc>
      </w:tr>
      <w:tr w:rsidR="0029200B" w:rsidRPr="00AD5F8F" w14:paraId="7F1AE363" w14:textId="77777777" w:rsidTr="00836697">
        <w:trPr>
          <w:cantSplit/>
          <w:jc w:val="center"/>
        </w:trPr>
        <w:tc>
          <w:tcPr>
            <w:tcW w:w="7361" w:type="dxa"/>
            <w:gridSpan w:val="4"/>
            <w:shd w:val="clear" w:color="auto" w:fill="538135" w:themeFill="accent6" w:themeFillShade="BF"/>
          </w:tcPr>
          <w:p w14:paraId="1175BF5A" w14:textId="77777777" w:rsidR="0029200B" w:rsidRPr="00836697" w:rsidRDefault="0029200B" w:rsidP="00F4364C">
            <w:pPr>
              <w:keepNext/>
              <w:spacing w:after="0"/>
              <w:rPr>
                <w:rFonts w:asciiTheme="majorHAnsi" w:hAnsiTheme="majorHAnsi"/>
                <w:bCs/>
                <w:color w:val="FFFFFF" w:themeColor="background1"/>
                <w:sz w:val="20"/>
                <w:szCs w:val="20"/>
              </w:rPr>
            </w:pPr>
            <w:r w:rsidRPr="00836697">
              <w:rPr>
                <w:rFonts w:asciiTheme="majorHAnsi" w:hAnsiTheme="majorHAnsi"/>
                <w:bCs/>
                <w:color w:val="FFFFFF" w:themeColor="background1"/>
                <w:sz w:val="20"/>
                <w:szCs w:val="20"/>
              </w:rPr>
              <w:t xml:space="preserve">Concepto del OVV </w:t>
            </w:r>
          </w:p>
        </w:tc>
        <w:tc>
          <w:tcPr>
            <w:tcW w:w="2601" w:type="dxa"/>
            <w:shd w:val="clear" w:color="auto" w:fill="538135" w:themeFill="accent6" w:themeFillShade="BF"/>
          </w:tcPr>
          <w:p w14:paraId="6D3AAD65" w14:textId="77777777" w:rsidR="0029200B" w:rsidRPr="00836697" w:rsidRDefault="0029200B" w:rsidP="00F4364C">
            <w:pPr>
              <w:spacing w:after="0"/>
              <w:rPr>
                <w:rFonts w:asciiTheme="majorHAnsi" w:hAnsiTheme="majorHAnsi"/>
                <w:bCs/>
                <w:color w:val="FFFFFF" w:themeColor="background1"/>
                <w:sz w:val="20"/>
                <w:szCs w:val="20"/>
              </w:rPr>
            </w:pPr>
            <w:r w:rsidRPr="00836697">
              <w:rPr>
                <w:rFonts w:asciiTheme="majorHAnsi" w:hAnsiTheme="majorHAnsi"/>
                <w:bCs/>
                <w:color w:val="FFFFFF" w:themeColor="background1"/>
                <w:sz w:val="20"/>
                <w:szCs w:val="20"/>
              </w:rPr>
              <w:t xml:space="preserve">Fecha: </w:t>
            </w:r>
            <w:r w:rsidRPr="00836697">
              <w:rPr>
                <w:rFonts w:asciiTheme="majorHAnsi" w:hAnsiTheme="majorHAnsi" w:cs="Arial"/>
                <w:bCs/>
                <w:color w:val="FFFFFF" w:themeColor="background1"/>
                <w:sz w:val="20"/>
                <w:szCs w:val="20"/>
              </w:rPr>
              <w:t>dd/mm/aaaa</w:t>
            </w:r>
          </w:p>
        </w:tc>
      </w:tr>
      <w:tr w:rsidR="0029200B" w:rsidRPr="00AD5F8F" w14:paraId="1AE62281" w14:textId="77777777" w:rsidTr="00836697">
        <w:trPr>
          <w:cantSplit/>
          <w:jc w:val="center"/>
        </w:trPr>
        <w:tc>
          <w:tcPr>
            <w:tcW w:w="9962" w:type="dxa"/>
            <w:gridSpan w:val="5"/>
          </w:tcPr>
          <w:p w14:paraId="45925C27" w14:textId="77777777" w:rsidR="0029200B" w:rsidRPr="00AD5F8F" w:rsidRDefault="0029200B" w:rsidP="00F4364C">
            <w:pPr>
              <w:spacing w:after="0"/>
              <w:rPr>
                <w:rFonts w:asciiTheme="majorHAnsi" w:hAnsiTheme="majorHAnsi"/>
                <w:sz w:val="20"/>
                <w:szCs w:val="20"/>
              </w:rPr>
            </w:pPr>
          </w:p>
        </w:tc>
      </w:tr>
    </w:tbl>
    <w:p w14:paraId="09C67CA4" w14:textId="77777777" w:rsidR="0029200B" w:rsidRDefault="0029200B" w:rsidP="0029200B">
      <w:pPr>
        <w:pStyle w:val="Descripcin"/>
        <w:spacing w:before="0" w:after="0"/>
        <w:rPr>
          <w:rFonts w:asciiTheme="majorHAnsi" w:hAnsiTheme="majorHAnsi"/>
          <w:lang w:val="es-CO"/>
        </w:rPr>
      </w:pPr>
    </w:p>
    <w:p w14:paraId="1EA867E3" w14:textId="77777777" w:rsidR="0029200B" w:rsidRPr="004B6BF0" w:rsidRDefault="0029200B" w:rsidP="00B62032">
      <w:pPr>
        <w:pStyle w:val="Ttulo3"/>
        <w:numPr>
          <w:ilvl w:val="0"/>
          <w:numId w:val="0"/>
        </w:numPr>
      </w:pPr>
      <w:bookmarkStart w:id="55" w:name="_Toc195522603"/>
      <w:r w:rsidRPr="004B6BF0">
        <w:t>Solicitud de Acción Correctiva (SAC)</w:t>
      </w:r>
      <w:bookmarkEnd w:id="55"/>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1205"/>
        <w:gridCol w:w="917"/>
        <w:gridCol w:w="2551"/>
        <w:gridCol w:w="2688"/>
        <w:gridCol w:w="2601"/>
      </w:tblGrid>
      <w:tr w:rsidR="0029200B" w:rsidRPr="00AD5F8F" w14:paraId="648D2F8D" w14:textId="77777777" w:rsidTr="000A4A53">
        <w:trPr>
          <w:cantSplit/>
          <w:jc w:val="center"/>
        </w:trPr>
        <w:tc>
          <w:tcPr>
            <w:tcW w:w="1205" w:type="dxa"/>
            <w:shd w:val="clear" w:color="auto" w:fill="538135" w:themeFill="accent6" w:themeFillShade="BF"/>
          </w:tcPr>
          <w:p w14:paraId="3DA62DCE" w14:textId="77777777" w:rsidR="0029200B" w:rsidRPr="00836697" w:rsidRDefault="0029200B" w:rsidP="00F4364C">
            <w:pPr>
              <w:spacing w:after="0"/>
              <w:rPr>
                <w:rFonts w:asciiTheme="majorHAnsi" w:hAnsiTheme="majorHAnsi"/>
                <w:bCs/>
                <w:color w:val="FFFFFF" w:themeColor="background1"/>
                <w:sz w:val="20"/>
                <w:szCs w:val="20"/>
              </w:rPr>
            </w:pPr>
            <w:r w:rsidRPr="00836697">
              <w:rPr>
                <w:rFonts w:asciiTheme="majorHAnsi" w:hAnsiTheme="majorHAnsi"/>
                <w:bCs/>
                <w:color w:val="FFFFFF" w:themeColor="background1"/>
                <w:sz w:val="20"/>
                <w:szCs w:val="20"/>
              </w:rPr>
              <w:t>SAC-No.</w:t>
            </w:r>
          </w:p>
        </w:tc>
        <w:tc>
          <w:tcPr>
            <w:tcW w:w="917" w:type="dxa"/>
            <w:shd w:val="clear" w:color="auto" w:fill="538135" w:themeFill="accent6" w:themeFillShade="BF"/>
          </w:tcPr>
          <w:p w14:paraId="2B381679" w14:textId="77777777" w:rsidR="0029200B" w:rsidRPr="00836697" w:rsidRDefault="0029200B" w:rsidP="00F4364C">
            <w:pPr>
              <w:spacing w:after="0"/>
              <w:rPr>
                <w:rFonts w:asciiTheme="majorHAnsi" w:hAnsiTheme="majorHAnsi"/>
                <w:bCs/>
                <w:color w:val="FFFFFF" w:themeColor="background1"/>
                <w:sz w:val="20"/>
                <w:szCs w:val="20"/>
              </w:rPr>
            </w:pPr>
          </w:p>
        </w:tc>
        <w:tc>
          <w:tcPr>
            <w:tcW w:w="2551" w:type="dxa"/>
            <w:shd w:val="clear" w:color="auto" w:fill="538135" w:themeFill="accent6" w:themeFillShade="BF"/>
          </w:tcPr>
          <w:p w14:paraId="21C2E33F" w14:textId="2CF2B536" w:rsidR="0029200B" w:rsidRPr="00836697" w:rsidRDefault="0029200B" w:rsidP="00F4364C">
            <w:pPr>
              <w:spacing w:after="0"/>
              <w:rPr>
                <w:rFonts w:asciiTheme="majorHAnsi" w:hAnsiTheme="majorHAnsi"/>
                <w:bCs/>
                <w:color w:val="FFFFFF" w:themeColor="background1"/>
                <w:sz w:val="20"/>
                <w:szCs w:val="20"/>
              </w:rPr>
            </w:pPr>
            <w:r w:rsidRPr="00836697">
              <w:rPr>
                <w:rFonts w:asciiTheme="majorHAnsi" w:hAnsiTheme="majorHAnsi"/>
                <w:bCs/>
                <w:color w:val="FFFFFF" w:themeColor="background1"/>
                <w:sz w:val="20"/>
                <w:szCs w:val="20"/>
              </w:rPr>
              <w:t xml:space="preserve">Sección del </w:t>
            </w:r>
            <w:r w:rsidR="000A4A53">
              <w:rPr>
                <w:rFonts w:asciiTheme="majorHAnsi" w:hAnsiTheme="majorHAnsi"/>
                <w:bCs/>
                <w:color w:val="FFFFFF" w:themeColor="background1"/>
                <w:sz w:val="20"/>
                <w:szCs w:val="20"/>
              </w:rPr>
              <w:t>PDD/</w:t>
            </w:r>
            <w:r w:rsidRPr="00836697">
              <w:rPr>
                <w:rFonts w:asciiTheme="majorHAnsi" w:hAnsiTheme="majorHAnsi"/>
                <w:bCs/>
                <w:color w:val="FFFFFF" w:themeColor="background1"/>
                <w:sz w:val="20"/>
                <w:szCs w:val="20"/>
              </w:rPr>
              <w:t>RMP</w:t>
            </w:r>
          </w:p>
        </w:tc>
        <w:tc>
          <w:tcPr>
            <w:tcW w:w="2688" w:type="dxa"/>
            <w:shd w:val="clear" w:color="auto" w:fill="538135" w:themeFill="accent6" w:themeFillShade="BF"/>
          </w:tcPr>
          <w:p w14:paraId="4C949FB5" w14:textId="77777777" w:rsidR="0029200B" w:rsidRPr="00836697" w:rsidRDefault="0029200B" w:rsidP="00F4364C">
            <w:pPr>
              <w:spacing w:after="0"/>
              <w:rPr>
                <w:rFonts w:asciiTheme="majorHAnsi" w:hAnsiTheme="majorHAnsi"/>
                <w:bCs/>
                <w:color w:val="FFFFFF" w:themeColor="background1"/>
                <w:sz w:val="20"/>
                <w:szCs w:val="20"/>
              </w:rPr>
            </w:pPr>
          </w:p>
        </w:tc>
        <w:tc>
          <w:tcPr>
            <w:tcW w:w="2601" w:type="dxa"/>
            <w:shd w:val="clear" w:color="auto" w:fill="538135" w:themeFill="accent6" w:themeFillShade="BF"/>
          </w:tcPr>
          <w:p w14:paraId="7CBFC8F4" w14:textId="77777777" w:rsidR="0029200B" w:rsidRPr="00836697" w:rsidRDefault="0029200B" w:rsidP="00F4364C">
            <w:pPr>
              <w:spacing w:after="0"/>
              <w:rPr>
                <w:rFonts w:asciiTheme="majorHAnsi" w:hAnsiTheme="majorHAnsi"/>
                <w:bCs/>
                <w:color w:val="FFFFFF" w:themeColor="background1"/>
                <w:sz w:val="20"/>
                <w:szCs w:val="20"/>
              </w:rPr>
            </w:pPr>
            <w:r w:rsidRPr="00836697">
              <w:rPr>
                <w:rFonts w:asciiTheme="majorHAnsi" w:hAnsiTheme="majorHAnsi"/>
                <w:bCs/>
                <w:color w:val="FFFFFF" w:themeColor="background1"/>
                <w:sz w:val="20"/>
                <w:szCs w:val="20"/>
              </w:rPr>
              <w:t xml:space="preserve">Fecha: </w:t>
            </w:r>
            <w:r w:rsidRPr="00836697">
              <w:rPr>
                <w:rFonts w:asciiTheme="majorHAnsi" w:hAnsiTheme="majorHAnsi" w:cs="Arial"/>
                <w:bCs/>
                <w:color w:val="FFFFFF" w:themeColor="background1"/>
                <w:sz w:val="20"/>
                <w:szCs w:val="20"/>
              </w:rPr>
              <w:t>dd/mm/aaaa</w:t>
            </w:r>
          </w:p>
        </w:tc>
      </w:tr>
      <w:tr w:rsidR="0029200B" w:rsidRPr="00AD5F8F" w14:paraId="42BD3BE5" w14:textId="77777777" w:rsidTr="00836697">
        <w:trPr>
          <w:cantSplit/>
          <w:jc w:val="center"/>
        </w:trPr>
        <w:tc>
          <w:tcPr>
            <w:tcW w:w="9962" w:type="dxa"/>
            <w:gridSpan w:val="5"/>
            <w:shd w:val="clear" w:color="auto" w:fill="538135" w:themeFill="accent6" w:themeFillShade="BF"/>
          </w:tcPr>
          <w:p w14:paraId="17661841" w14:textId="77777777" w:rsidR="0029200B" w:rsidRPr="00836697" w:rsidRDefault="0029200B" w:rsidP="00F4364C">
            <w:pPr>
              <w:spacing w:after="0"/>
              <w:rPr>
                <w:rFonts w:asciiTheme="majorHAnsi" w:hAnsiTheme="majorHAnsi"/>
                <w:bCs/>
                <w:color w:val="FFFFFF" w:themeColor="background1"/>
                <w:sz w:val="20"/>
                <w:szCs w:val="20"/>
                <w:lang w:eastAsia="ja-JP"/>
              </w:rPr>
            </w:pPr>
            <w:r w:rsidRPr="00836697">
              <w:rPr>
                <w:rFonts w:asciiTheme="majorHAnsi" w:hAnsiTheme="majorHAnsi"/>
                <w:bCs/>
                <w:color w:val="FFFFFF" w:themeColor="background1"/>
                <w:sz w:val="20"/>
                <w:szCs w:val="20"/>
                <w:lang w:eastAsia="ja-JP"/>
              </w:rPr>
              <w:t>Descripción de la SA</w:t>
            </w:r>
          </w:p>
        </w:tc>
      </w:tr>
      <w:tr w:rsidR="0029200B" w:rsidRPr="00AD5F8F" w14:paraId="1DE29D7E" w14:textId="77777777" w:rsidTr="00836697">
        <w:trPr>
          <w:cantSplit/>
          <w:jc w:val="center"/>
        </w:trPr>
        <w:tc>
          <w:tcPr>
            <w:tcW w:w="9962" w:type="dxa"/>
            <w:gridSpan w:val="5"/>
          </w:tcPr>
          <w:p w14:paraId="70AFA890" w14:textId="77777777" w:rsidR="0029200B" w:rsidRPr="00AD5F8F" w:rsidRDefault="0029200B" w:rsidP="00F4364C">
            <w:pPr>
              <w:spacing w:after="0"/>
              <w:rPr>
                <w:rFonts w:asciiTheme="majorHAnsi" w:hAnsiTheme="majorHAnsi"/>
                <w:i/>
                <w:sz w:val="20"/>
                <w:szCs w:val="20"/>
              </w:rPr>
            </w:pPr>
          </w:p>
        </w:tc>
      </w:tr>
      <w:tr w:rsidR="0029200B" w:rsidRPr="00AD5F8F" w14:paraId="518D7CD0" w14:textId="77777777" w:rsidTr="00836697">
        <w:trPr>
          <w:cantSplit/>
          <w:jc w:val="center"/>
        </w:trPr>
        <w:tc>
          <w:tcPr>
            <w:tcW w:w="7361" w:type="dxa"/>
            <w:gridSpan w:val="4"/>
            <w:shd w:val="clear" w:color="auto" w:fill="538135" w:themeFill="accent6" w:themeFillShade="BF"/>
          </w:tcPr>
          <w:p w14:paraId="19C0A3F2" w14:textId="77777777" w:rsidR="0029200B" w:rsidRPr="00836697" w:rsidRDefault="0029200B" w:rsidP="00F4364C">
            <w:pPr>
              <w:spacing w:after="0"/>
              <w:rPr>
                <w:rFonts w:asciiTheme="majorHAnsi" w:hAnsiTheme="majorHAnsi"/>
                <w:bCs/>
                <w:color w:val="FFFFFF" w:themeColor="background1"/>
                <w:sz w:val="20"/>
                <w:szCs w:val="20"/>
              </w:rPr>
            </w:pPr>
            <w:r w:rsidRPr="00836697">
              <w:rPr>
                <w:rFonts w:asciiTheme="majorHAnsi" w:hAnsiTheme="majorHAnsi"/>
                <w:bCs/>
                <w:color w:val="FFFFFF" w:themeColor="background1"/>
                <w:sz w:val="20"/>
                <w:szCs w:val="20"/>
              </w:rPr>
              <w:t>Respuesta del Proponente</w:t>
            </w:r>
          </w:p>
        </w:tc>
        <w:tc>
          <w:tcPr>
            <w:tcW w:w="2601" w:type="dxa"/>
            <w:shd w:val="clear" w:color="auto" w:fill="538135" w:themeFill="accent6" w:themeFillShade="BF"/>
          </w:tcPr>
          <w:p w14:paraId="0E5E4519" w14:textId="77777777" w:rsidR="0029200B" w:rsidRPr="00836697" w:rsidRDefault="0029200B" w:rsidP="00F4364C">
            <w:pPr>
              <w:spacing w:after="0"/>
              <w:rPr>
                <w:rFonts w:asciiTheme="majorHAnsi" w:hAnsiTheme="majorHAnsi"/>
                <w:bCs/>
                <w:color w:val="FFFFFF" w:themeColor="background1"/>
                <w:sz w:val="20"/>
                <w:szCs w:val="20"/>
              </w:rPr>
            </w:pPr>
            <w:r w:rsidRPr="00836697">
              <w:rPr>
                <w:rFonts w:asciiTheme="majorHAnsi" w:hAnsiTheme="majorHAnsi"/>
                <w:bCs/>
                <w:color w:val="FFFFFF" w:themeColor="background1"/>
                <w:sz w:val="20"/>
                <w:szCs w:val="20"/>
              </w:rPr>
              <w:t xml:space="preserve">Fecha: </w:t>
            </w:r>
            <w:r w:rsidRPr="00836697">
              <w:rPr>
                <w:rFonts w:asciiTheme="majorHAnsi" w:hAnsiTheme="majorHAnsi" w:cs="Arial"/>
                <w:bCs/>
                <w:color w:val="FFFFFF" w:themeColor="background1"/>
                <w:sz w:val="20"/>
                <w:szCs w:val="20"/>
              </w:rPr>
              <w:t>dd/mm/aaaa</w:t>
            </w:r>
          </w:p>
        </w:tc>
      </w:tr>
      <w:tr w:rsidR="0029200B" w:rsidRPr="00AD5F8F" w14:paraId="060130FF" w14:textId="77777777" w:rsidTr="00836697">
        <w:trPr>
          <w:cantSplit/>
          <w:jc w:val="center"/>
        </w:trPr>
        <w:tc>
          <w:tcPr>
            <w:tcW w:w="9962" w:type="dxa"/>
            <w:gridSpan w:val="5"/>
          </w:tcPr>
          <w:p w14:paraId="3BFA2243" w14:textId="77777777" w:rsidR="0029200B" w:rsidRPr="00AD5F8F" w:rsidRDefault="0029200B" w:rsidP="00F4364C">
            <w:pPr>
              <w:spacing w:after="0"/>
              <w:rPr>
                <w:rFonts w:asciiTheme="majorHAnsi" w:hAnsiTheme="majorHAnsi"/>
                <w:i/>
                <w:sz w:val="20"/>
                <w:szCs w:val="20"/>
              </w:rPr>
            </w:pPr>
          </w:p>
        </w:tc>
      </w:tr>
      <w:tr w:rsidR="0029200B" w:rsidRPr="00AD5F8F" w14:paraId="719F883B" w14:textId="77777777" w:rsidTr="00836697">
        <w:trPr>
          <w:cantSplit/>
          <w:jc w:val="center"/>
        </w:trPr>
        <w:tc>
          <w:tcPr>
            <w:tcW w:w="9962" w:type="dxa"/>
            <w:gridSpan w:val="5"/>
            <w:shd w:val="clear" w:color="auto" w:fill="538135" w:themeFill="accent6" w:themeFillShade="BF"/>
          </w:tcPr>
          <w:p w14:paraId="76C15324" w14:textId="77777777" w:rsidR="0029200B" w:rsidRPr="00836697" w:rsidRDefault="0029200B" w:rsidP="00F4364C">
            <w:pPr>
              <w:spacing w:after="0"/>
              <w:rPr>
                <w:rFonts w:asciiTheme="majorHAnsi" w:hAnsiTheme="majorHAnsi"/>
                <w:bCs/>
                <w:color w:val="FFFFFF" w:themeColor="background1"/>
                <w:sz w:val="20"/>
                <w:szCs w:val="20"/>
              </w:rPr>
            </w:pPr>
            <w:r w:rsidRPr="00836697">
              <w:rPr>
                <w:rFonts w:asciiTheme="majorHAnsi" w:hAnsiTheme="majorHAnsi"/>
                <w:bCs/>
                <w:color w:val="FFFFFF" w:themeColor="background1"/>
                <w:sz w:val="20"/>
                <w:szCs w:val="20"/>
              </w:rPr>
              <w:t>Documentos de soporte suministrados</w:t>
            </w:r>
          </w:p>
        </w:tc>
      </w:tr>
      <w:tr w:rsidR="0029200B" w:rsidRPr="00AD5F8F" w14:paraId="258B6342" w14:textId="77777777" w:rsidTr="00836697">
        <w:trPr>
          <w:cantSplit/>
          <w:jc w:val="center"/>
        </w:trPr>
        <w:tc>
          <w:tcPr>
            <w:tcW w:w="9962" w:type="dxa"/>
            <w:gridSpan w:val="5"/>
          </w:tcPr>
          <w:p w14:paraId="103A3EE4" w14:textId="77777777" w:rsidR="0029200B" w:rsidRPr="00AD5F8F" w:rsidRDefault="0029200B" w:rsidP="00F4364C">
            <w:pPr>
              <w:spacing w:after="0"/>
              <w:rPr>
                <w:rFonts w:asciiTheme="majorHAnsi" w:hAnsiTheme="majorHAnsi"/>
                <w:i/>
                <w:sz w:val="20"/>
                <w:szCs w:val="20"/>
              </w:rPr>
            </w:pPr>
          </w:p>
        </w:tc>
      </w:tr>
      <w:tr w:rsidR="0029200B" w:rsidRPr="00AD5F8F" w14:paraId="1E60BE5D" w14:textId="77777777" w:rsidTr="00836697">
        <w:trPr>
          <w:cantSplit/>
          <w:jc w:val="center"/>
        </w:trPr>
        <w:tc>
          <w:tcPr>
            <w:tcW w:w="7361" w:type="dxa"/>
            <w:gridSpan w:val="4"/>
            <w:shd w:val="clear" w:color="auto" w:fill="538135" w:themeFill="accent6" w:themeFillShade="BF"/>
          </w:tcPr>
          <w:p w14:paraId="6F6B97D1" w14:textId="77777777" w:rsidR="0029200B" w:rsidRPr="00836697" w:rsidRDefault="0029200B" w:rsidP="00F4364C">
            <w:pPr>
              <w:keepNext/>
              <w:spacing w:after="0"/>
              <w:rPr>
                <w:rFonts w:asciiTheme="majorHAnsi" w:hAnsiTheme="majorHAnsi"/>
                <w:bCs/>
                <w:color w:val="FFFFFF" w:themeColor="background1"/>
                <w:sz w:val="20"/>
                <w:szCs w:val="20"/>
              </w:rPr>
            </w:pPr>
            <w:r w:rsidRPr="00836697">
              <w:rPr>
                <w:rFonts w:asciiTheme="majorHAnsi" w:hAnsiTheme="majorHAnsi"/>
                <w:bCs/>
                <w:color w:val="FFFFFF" w:themeColor="background1"/>
                <w:sz w:val="20"/>
                <w:szCs w:val="20"/>
              </w:rPr>
              <w:lastRenderedPageBreak/>
              <w:t xml:space="preserve">Concepto del OVV </w:t>
            </w:r>
          </w:p>
        </w:tc>
        <w:tc>
          <w:tcPr>
            <w:tcW w:w="2601" w:type="dxa"/>
            <w:shd w:val="clear" w:color="auto" w:fill="538135" w:themeFill="accent6" w:themeFillShade="BF"/>
          </w:tcPr>
          <w:p w14:paraId="0DAC19A6" w14:textId="77777777" w:rsidR="0029200B" w:rsidRPr="00836697" w:rsidRDefault="0029200B" w:rsidP="00F4364C">
            <w:pPr>
              <w:spacing w:after="0"/>
              <w:rPr>
                <w:rFonts w:asciiTheme="majorHAnsi" w:hAnsiTheme="majorHAnsi"/>
                <w:bCs/>
                <w:color w:val="FFFFFF" w:themeColor="background1"/>
                <w:sz w:val="20"/>
                <w:szCs w:val="20"/>
              </w:rPr>
            </w:pPr>
            <w:r w:rsidRPr="00836697">
              <w:rPr>
                <w:rFonts w:asciiTheme="majorHAnsi" w:hAnsiTheme="majorHAnsi"/>
                <w:bCs/>
                <w:color w:val="FFFFFF" w:themeColor="background1"/>
                <w:sz w:val="20"/>
                <w:szCs w:val="20"/>
              </w:rPr>
              <w:t xml:space="preserve">Fecha: </w:t>
            </w:r>
            <w:r w:rsidRPr="00836697">
              <w:rPr>
                <w:rFonts w:asciiTheme="majorHAnsi" w:hAnsiTheme="majorHAnsi" w:cs="Arial"/>
                <w:bCs/>
                <w:color w:val="FFFFFF" w:themeColor="background1"/>
                <w:sz w:val="20"/>
                <w:szCs w:val="20"/>
              </w:rPr>
              <w:t>dd/mm/aaaa</w:t>
            </w:r>
          </w:p>
        </w:tc>
      </w:tr>
      <w:tr w:rsidR="0029200B" w:rsidRPr="00AD5F8F" w14:paraId="70C3DA6A" w14:textId="77777777" w:rsidTr="00836697">
        <w:trPr>
          <w:cantSplit/>
          <w:jc w:val="center"/>
        </w:trPr>
        <w:tc>
          <w:tcPr>
            <w:tcW w:w="9962" w:type="dxa"/>
            <w:gridSpan w:val="5"/>
          </w:tcPr>
          <w:p w14:paraId="0073AD16" w14:textId="77777777" w:rsidR="0029200B" w:rsidRPr="00AD5F8F" w:rsidRDefault="0029200B" w:rsidP="00F4364C">
            <w:pPr>
              <w:spacing w:after="0"/>
              <w:rPr>
                <w:rFonts w:asciiTheme="majorHAnsi" w:hAnsiTheme="majorHAnsi"/>
                <w:sz w:val="20"/>
                <w:szCs w:val="20"/>
              </w:rPr>
            </w:pPr>
          </w:p>
        </w:tc>
      </w:tr>
    </w:tbl>
    <w:p w14:paraId="249F01E8" w14:textId="77777777" w:rsidR="0029200B" w:rsidRDefault="0029200B" w:rsidP="0029200B">
      <w:pPr>
        <w:pStyle w:val="Descripcin"/>
        <w:spacing w:before="0" w:after="0"/>
        <w:rPr>
          <w:rFonts w:asciiTheme="majorHAnsi" w:hAnsiTheme="majorHAnsi"/>
          <w:lang w:val="es-CO"/>
        </w:rPr>
      </w:pPr>
    </w:p>
    <w:p w14:paraId="0318E7CB" w14:textId="77777777" w:rsidR="0029200B" w:rsidRPr="00AD5F8F" w:rsidRDefault="0029200B" w:rsidP="00B62032">
      <w:pPr>
        <w:pStyle w:val="Ttulo3"/>
        <w:numPr>
          <w:ilvl w:val="0"/>
          <w:numId w:val="0"/>
        </w:numPr>
      </w:pPr>
      <w:bookmarkStart w:id="56" w:name="_Toc195522604"/>
      <w:r w:rsidRPr="00AD5F8F">
        <w:t>Solicitud de Ac</w:t>
      </w:r>
      <w:r>
        <w:t>ción Futura</w:t>
      </w:r>
      <w:r w:rsidRPr="00AD5F8F">
        <w:t xml:space="preserve"> (SA</w:t>
      </w:r>
      <w:r>
        <w:t>F</w:t>
      </w:r>
      <w:r w:rsidRPr="00AD5F8F">
        <w:t>)</w:t>
      </w:r>
      <w:bookmarkEnd w:id="56"/>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1205"/>
        <w:gridCol w:w="917"/>
        <w:gridCol w:w="3260"/>
        <w:gridCol w:w="1979"/>
        <w:gridCol w:w="2601"/>
      </w:tblGrid>
      <w:tr w:rsidR="0029200B" w:rsidRPr="00AD5F8F" w14:paraId="5A0244AC" w14:textId="77777777" w:rsidTr="000A4A53">
        <w:trPr>
          <w:cantSplit/>
          <w:jc w:val="center"/>
        </w:trPr>
        <w:tc>
          <w:tcPr>
            <w:tcW w:w="1205" w:type="dxa"/>
            <w:shd w:val="clear" w:color="auto" w:fill="538135" w:themeFill="accent6" w:themeFillShade="BF"/>
          </w:tcPr>
          <w:p w14:paraId="6D81074C" w14:textId="77777777" w:rsidR="0029200B" w:rsidRPr="004B6BF0" w:rsidRDefault="0029200B" w:rsidP="00F4364C">
            <w:pPr>
              <w:spacing w:after="0"/>
              <w:rPr>
                <w:rFonts w:asciiTheme="majorHAnsi" w:hAnsiTheme="majorHAnsi"/>
                <w:bCs/>
                <w:color w:val="FFFFFF" w:themeColor="background1"/>
                <w:sz w:val="20"/>
                <w:szCs w:val="20"/>
              </w:rPr>
            </w:pPr>
            <w:r w:rsidRPr="004B6BF0">
              <w:rPr>
                <w:rFonts w:asciiTheme="majorHAnsi" w:hAnsiTheme="majorHAnsi"/>
                <w:bCs/>
                <w:color w:val="FFFFFF" w:themeColor="background1"/>
                <w:sz w:val="20"/>
                <w:szCs w:val="20"/>
              </w:rPr>
              <w:t>SAF-No.</w:t>
            </w:r>
          </w:p>
        </w:tc>
        <w:tc>
          <w:tcPr>
            <w:tcW w:w="917" w:type="dxa"/>
            <w:shd w:val="clear" w:color="auto" w:fill="538135" w:themeFill="accent6" w:themeFillShade="BF"/>
          </w:tcPr>
          <w:p w14:paraId="0A01E36E" w14:textId="77777777" w:rsidR="0029200B" w:rsidRPr="004B6BF0" w:rsidRDefault="0029200B" w:rsidP="00F4364C">
            <w:pPr>
              <w:spacing w:after="0"/>
              <w:rPr>
                <w:rFonts w:asciiTheme="majorHAnsi" w:hAnsiTheme="majorHAnsi"/>
                <w:bCs/>
                <w:color w:val="FFFFFF" w:themeColor="background1"/>
                <w:sz w:val="20"/>
                <w:szCs w:val="20"/>
              </w:rPr>
            </w:pPr>
          </w:p>
        </w:tc>
        <w:tc>
          <w:tcPr>
            <w:tcW w:w="3260" w:type="dxa"/>
            <w:shd w:val="clear" w:color="auto" w:fill="538135" w:themeFill="accent6" w:themeFillShade="BF"/>
          </w:tcPr>
          <w:p w14:paraId="057E9DE6" w14:textId="52C74776" w:rsidR="0029200B" w:rsidRPr="004B6BF0" w:rsidRDefault="0029200B" w:rsidP="00F4364C">
            <w:pPr>
              <w:spacing w:after="0"/>
              <w:rPr>
                <w:rFonts w:asciiTheme="majorHAnsi" w:hAnsiTheme="majorHAnsi"/>
                <w:bCs/>
                <w:color w:val="FFFFFF" w:themeColor="background1"/>
                <w:sz w:val="20"/>
                <w:szCs w:val="20"/>
              </w:rPr>
            </w:pPr>
            <w:r w:rsidRPr="004B6BF0">
              <w:rPr>
                <w:rFonts w:asciiTheme="majorHAnsi" w:hAnsiTheme="majorHAnsi"/>
                <w:bCs/>
                <w:color w:val="FFFFFF" w:themeColor="background1"/>
                <w:sz w:val="20"/>
                <w:szCs w:val="20"/>
              </w:rPr>
              <w:t xml:space="preserve">Sección del </w:t>
            </w:r>
            <w:r w:rsidR="000A4A53">
              <w:rPr>
                <w:rFonts w:asciiTheme="majorHAnsi" w:hAnsiTheme="majorHAnsi"/>
                <w:bCs/>
                <w:color w:val="FFFFFF" w:themeColor="background1"/>
                <w:sz w:val="20"/>
                <w:szCs w:val="20"/>
              </w:rPr>
              <w:t>PDD/</w:t>
            </w:r>
            <w:r w:rsidRPr="004B6BF0">
              <w:rPr>
                <w:rFonts w:asciiTheme="majorHAnsi" w:hAnsiTheme="majorHAnsi"/>
                <w:bCs/>
                <w:color w:val="FFFFFF" w:themeColor="background1"/>
                <w:sz w:val="20"/>
                <w:szCs w:val="20"/>
              </w:rPr>
              <w:t>RMP</w:t>
            </w:r>
          </w:p>
        </w:tc>
        <w:tc>
          <w:tcPr>
            <w:tcW w:w="1979" w:type="dxa"/>
            <w:shd w:val="clear" w:color="auto" w:fill="538135" w:themeFill="accent6" w:themeFillShade="BF"/>
          </w:tcPr>
          <w:p w14:paraId="657C371A" w14:textId="77777777" w:rsidR="0029200B" w:rsidRPr="004B6BF0" w:rsidRDefault="0029200B" w:rsidP="00F4364C">
            <w:pPr>
              <w:spacing w:after="0"/>
              <w:rPr>
                <w:rFonts w:asciiTheme="majorHAnsi" w:hAnsiTheme="majorHAnsi"/>
                <w:bCs/>
                <w:color w:val="FFFFFF" w:themeColor="background1"/>
                <w:sz w:val="20"/>
                <w:szCs w:val="20"/>
              </w:rPr>
            </w:pPr>
          </w:p>
        </w:tc>
        <w:tc>
          <w:tcPr>
            <w:tcW w:w="2601" w:type="dxa"/>
            <w:shd w:val="clear" w:color="auto" w:fill="538135" w:themeFill="accent6" w:themeFillShade="BF"/>
          </w:tcPr>
          <w:p w14:paraId="695AC346" w14:textId="77777777" w:rsidR="0029200B" w:rsidRPr="004B6BF0" w:rsidRDefault="0029200B" w:rsidP="00F4364C">
            <w:pPr>
              <w:spacing w:after="0"/>
              <w:rPr>
                <w:rFonts w:asciiTheme="majorHAnsi" w:hAnsiTheme="majorHAnsi"/>
                <w:bCs/>
                <w:color w:val="FFFFFF" w:themeColor="background1"/>
                <w:sz w:val="20"/>
                <w:szCs w:val="20"/>
              </w:rPr>
            </w:pPr>
            <w:r w:rsidRPr="004B6BF0">
              <w:rPr>
                <w:rFonts w:asciiTheme="majorHAnsi" w:hAnsiTheme="majorHAnsi"/>
                <w:bCs/>
                <w:color w:val="FFFFFF" w:themeColor="background1"/>
                <w:sz w:val="20"/>
                <w:szCs w:val="20"/>
              </w:rPr>
              <w:t xml:space="preserve">Fecha: </w:t>
            </w:r>
            <w:r w:rsidRPr="004B6BF0">
              <w:rPr>
                <w:rFonts w:asciiTheme="majorHAnsi" w:hAnsiTheme="majorHAnsi" w:cs="Arial"/>
                <w:bCs/>
                <w:color w:val="FFFFFF" w:themeColor="background1"/>
                <w:sz w:val="20"/>
                <w:szCs w:val="20"/>
              </w:rPr>
              <w:t>dd/mm/aaaa</w:t>
            </w:r>
          </w:p>
        </w:tc>
      </w:tr>
      <w:tr w:rsidR="0029200B" w:rsidRPr="00AD5F8F" w14:paraId="486C7F5C" w14:textId="77777777" w:rsidTr="00FD42E5">
        <w:trPr>
          <w:cantSplit/>
          <w:jc w:val="center"/>
        </w:trPr>
        <w:tc>
          <w:tcPr>
            <w:tcW w:w="9962" w:type="dxa"/>
            <w:gridSpan w:val="5"/>
            <w:shd w:val="clear" w:color="auto" w:fill="538135" w:themeFill="accent6" w:themeFillShade="BF"/>
          </w:tcPr>
          <w:p w14:paraId="24115812" w14:textId="77777777" w:rsidR="0029200B" w:rsidRPr="004B6BF0" w:rsidRDefault="0029200B" w:rsidP="00F4364C">
            <w:pPr>
              <w:spacing w:after="0"/>
              <w:rPr>
                <w:rFonts w:asciiTheme="majorHAnsi" w:hAnsiTheme="majorHAnsi"/>
                <w:bCs/>
                <w:color w:val="FFFFFF" w:themeColor="background1"/>
                <w:sz w:val="20"/>
                <w:szCs w:val="20"/>
                <w:lang w:eastAsia="ja-JP"/>
              </w:rPr>
            </w:pPr>
            <w:r w:rsidRPr="004B6BF0">
              <w:rPr>
                <w:rFonts w:asciiTheme="majorHAnsi" w:hAnsiTheme="majorHAnsi"/>
                <w:bCs/>
                <w:color w:val="FFFFFF" w:themeColor="background1"/>
                <w:sz w:val="20"/>
                <w:szCs w:val="20"/>
                <w:lang w:eastAsia="ja-JP"/>
              </w:rPr>
              <w:t>Descripción de la SAF</w:t>
            </w:r>
          </w:p>
        </w:tc>
      </w:tr>
      <w:tr w:rsidR="0029200B" w:rsidRPr="00AD5F8F" w14:paraId="1DB5635D" w14:textId="77777777" w:rsidTr="00FD42E5">
        <w:trPr>
          <w:cantSplit/>
          <w:jc w:val="center"/>
        </w:trPr>
        <w:tc>
          <w:tcPr>
            <w:tcW w:w="9962" w:type="dxa"/>
            <w:gridSpan w:val="5"/>
          </w:tcPr>
          <w:p w14:paraId="055EB794" w14:textId="77777777" w:rsidR="0029200B" w:rsidRPr="00AD5F8F" w:rsidRDefault="0029200B" w:rsidP="00F4364C">
            <w:pPr>
              <w:spacing w:after="0"/>
              <w:rPr>
                <w:rFonts w:asciiTheme="majorHAnsi" w:hAnsiTheme="majorHAnsi"/>
                <w:i/>
                <w:sz w:val="20"/>
                <w:szCs w:val="20"/>
              </w:rPr>
            </w:pPr>
          </w:p>
        </w:tc>
      </w:tr>
      <w:tr w:rsidR="0029200B" w:rsidRPr="00AD5F8F" w14:paraId="43343C13" w14:textId="77777777" w:rsidTr="00FD42E5">
        <w:trPr>
          <w:cantSplit/>
          <w:jc w:val="center"/>
        </w:trPr>
        <w:tc>
          <w:tcPr>
            <w:tcW w:w="7361" w:type="dxa"/>
            <w:gridSpan w:val="4"/>
            <w:shd w:val="clear" w:color="auto" w:fill="538135" w:themeFill="accent6" w:themeFillShade="BF"/>
          </w:tcPr>
          <w:p w14:paraId="52B19BE9" w14:textId="77777777" w:rsidR="0029200B" w:rsidRPr="004B6BF0" w:rsidRDefault="0029200B" w:rsidP="00F4364C">
            <w:pPr>
              <w:spacing w:after="0"/>
              <w:rPr>
                <w:rFonts w:asciiTheme="majorHAnsi" w:hAnsiTheme="majorHAnsi"/>
                <w:bCs/>
                <w:color w:val="FFFFFF" w:themeColor="background1"/>
                <w:sz w:val="20"/>
                <w:szCs w:val="20"/>
              </w:rPr>
            </w:pPr>
            <w:r w:rsidRPr="004B6BF0">
              <w:rPr>
                <w:rFonts w:asciiTheme="majorHAnsi" w:hAnsiTheme="majorHAnsi"/>
                <w:bCs/>
                <w:color w:val="FFFFFF" w:themeColor="background1"/>
                <w:sz w:val="20"/>
                <w:szCs w:val="20"/>
              </w:rPr>
              <w:t>Respuesta del Proponente</w:t>
            </w:r>
          </w:p>
        </w:tc>
        <w:tc>
          <w:tcPr>
            <w:tcW w:w="2601" w:type="dxa"/>
            <w:shd w:val="clear" w:color="auto" w:fill="538135" w:themeFill="accent6" w:themeFillShade="BF"/>
          </w:tcPr>
          <w:p w14:paraId="02B70B2C" w14:textId="77777777" w:rsidR="0029200B" w:rsidRPr="004B6BF0" w:rsidRDefault="0029200B" w:rsidP="00F4364C">
            <w:pPr>
              <w:spacing w:after="0"/>
              <w:rPr>
                <w:rFonts w:asciiTheme="majorHAnsi" w:hAnsiTheme="majorHAnsi"/>
                <w:bCs/>
                <w:color w:val="FFFFFF" w:themeColor="background1"/>
                <w:sz w:val="20"/>
                <w:szCs w:val="20"/>
              </w:rPr>
            </w:pPr>
            <w:r w:rsidRPr="004B6BF0">
              <w:rPr>
                <w:rFonts w:asciiTheme="majorHAnsi" w:hAnsiTheme="majorHAnsi"/>
                <w:bCs/>
                <w:color w:val="FFFFFF" w:themeColor="background1"/>
                <w:sz w:val="20"/>
                <w:szCs w:val="20"/>
              </w:rPr>
              <w:t xml:space="preserve">Fecha: </w:t>
            </w:r>
            <w:r w:rsidRPr="004B6BF0">
              <w:rPr>
                <w:rFonts w:asciiTheme="majorHAnsi" w:hAnsiTheme="majorHAnsi" w:cs="Arial"/>
                <w:bCs/>
                <w:color w:val="FFFFFF" w:themeColor="background1"/>
                <w:sz w:val="20"/>
                <w:szCs w:val="20"/>
              </w:rPr>
              <w:t>dd/mm/aaaa</w:t>
            </w:r>
          </w:p>
        </w:tc>
      </w:tr>
      <w:tr w:rsidR="0029200B" w:rsidRPr="00AD5F8F" w14:paraId="5C16CD84" w14:textId="77777777" w:rsidTr="00FD42E5">
        <w:trPr>
          <w:cantSplit/>
          <w:jc w:val="center"/>
        </w:trPr>
        <w:tc>
          <w:tcPr>
            <w:tcW w:w="9962" w:type="dxa"/>
            <w:gridSpan w:val="5"/>
          </w:tcPr>
          <w:p w14:paraId="45F17B5F" w14:textId="77777777" w:rsidR="0029200B" w:rsidRPr="00AD5F8F" w:rsidRDefault="0029200B" w:rsidP="00F4364C">
            <w:pPr>
              <w:spacing w:after="0"/>
              <w:rPr>
                <w:rFonts w:asciiTheme="majorHAnsi" w:hAnsiTheme="majorHAnsi"/>
                <w:i/>
                <w:sz w:val="20"/>
                <w:szCs w:val="20"/>
              </w:rPr>
            </w:pPr>
          </w:p>
        </w:tc>
      </w:tr>
      <w:tr w:rsidR="0029200B" w:rsidRPr="00AD5F8F" w14:paraId="678A089E" w14:textId="77777777" w:rsidTr="00FD42E5">
        <w:trPr>
          <w:cantSplit/>
          <w:jc w:val="center"/>
        </w:trPr>
        <w:tc>
          <w:tcPr>
            <w:tcW w:w="9962" w:type="dxa"/>
            <w:gridSpan w:val="5"/>
            <w:shd w:val="clear" w:color="auto" w:fill="538135" w:themeFill="accent6" w:themeFillShade="BF"/>
          </w:tcPr>
          <w:p w14:paraId="71D73145" w14:textId="77777777" w:rsidR="0029200B" w:rsidRPr="004B6BF0" w:rsidRDefault="0029200B" w:rsidP="00F4364C">
            <w:pPr>
              <w:spacing w:after="0"/>
              <w:rPr>
                <w:rFonts w:asciiTheme="majorHAnsi" w:hAnsiTheme="majorHAnsi"/>
                <w:bCs/>
                <w:color w:val="FFFFFF" w:themeColor="background1"/>
                <w:sz w:val="20"/>
                <w:szCs w:val="20"/>
              </w:rPr>
            </w:pPr>
            <w:r w:rsidRPr="004B6BF0">
              <w:rPr>
                <w:rFonts w:asciiTheme="majorHAnsi" w:hAnsiTheme="majorHAnsi"/>
                <w:bCs/>
                <w:color w:val="FFFFFF" w:themeColor="background1"/>
                <w:sz w:val="20"/>
                <w:szCs w:val="20"/>
              </w:rPr>
              <w:t>Documentos de soporte suministrados</w:t>
            </w:r>
          </w:p>
        </w:tc>
      </w:tr>
      <w:tr w:rsidR="0029200B" w:rsidRPr="00AD5F8F" w14:paraId="13141624" w14:textId="77777777" w:rsidTr="00FD42E5">
        <w:trPr>
          <w:cantSplit/>
          <w:jc w:val="center"/>
        </w:trPr>
        <w:tc>
          <w:tcPr>
            <w:tcW w:w="9962" w:type="dxa"/>
            <w:gridSpan w:val="5"/>
          </w:tcPr>
          <w:p w14:paraId="35798C9C" w14:textId="77777777" w:rsidR="0029200B" w:rsidRPr="00AD5F8F" w:rsidRDefault="0029200B" w:rsidP="00F4364C">
            <w:pPr>
              <w:spacing w:after="0"/>
              <w:rPr>
                <w:rFonts w:asciiTheme="majorHAnsi" w:hAnsiTheme="majorHAnsi"/>
                <w:i/>
                <w:sz w:val="20"/>
                <w:szCs w:val="20"/>
              </w:rPr>
            </w:pPr>
          </w:p>
        </w:tc>
      </w:tr>
      <w:tr w:rsidR="0029200B" w:rsidRPr="00AD5F8F" w14:paraId="08A37326" w14:textId="77777777" w:rsidTr="00FD42E5">
        <w:trPr>
          <w:cantSplit/>
          <w:jc w:val="center"/>
        </w:trPr>
        <w:tc>
          <w:tcPr>
            <w:tcW w:w="7361" w:type="dxa"/>
            <w:gridSpan w:val="4"/>
            <w:shd w:val="clear" w:color="auto" w:fill="538135" w:themeFill="accent6" w:themeFillShade="BF"/>
          </w:tcPr>
          <w:p w14:paraId="04A211EA" w14:textId="77777777" w:rsidR="0029200B" w:rsidRPr="004B6BF0" w:rsidRDefault="0029200B" w:rsidP="00F4364C">
            <w:pPr>
              <w:keepNext/>
              <w:spacing w:after="0"/>
              <w:rPr>
                <w:rFonts w:asciiTheme="majorHAnsi" w:hAnsiTheme="majorHAnsi"/>
                <w:bCs/>
                <w:color w:val="FFFFFF" w:themeColor="background1"/>
                <w:sz w:val="20"/>
                <w:szCs w:val="20"/>
              </w:rPr>
            </w:pPr>
            <w:r w:rsidRPr="004B6BF0">
              <w:rPr>
                <w:rFonts w:asciiTheme="majorHAnsi" w:hAnsiTheme="majorHAnsi"/>
                <w:bCs/>
                <w:color w:val="FFFFFF" w:themeColor="background1"/>
                <w:sz w:val="20"/>
                <w:szCs w:val="20"/>
              </w:rPr>
              <w:t xml:space="preserve">Concepto del OVV </w:t>
            </w:r>
          </w:p>
        </w:tc>
        <w:tc>
          <w:tcPr>
            <w:tcW w:w="2601" w:type="dxa"/>
            <w:shd w:val="clear" w:color="auto" w:fill="538135" w:themeFill="accent6" w:themeFillShade="BF"/>
          </w:tcPr>
          <w:p w14:paraId="5895DF46" w14:textId="77777777" w:rsidR="0029200B" w:rsidRPr="004B6BF0" w:rsidRDefault="0029200B" w:rsidP="00F4364C">
            <w:pPr>
              <w:spacing w:after="0"/>
              <w:rPr>
                <w:rFonts w:asciiTheme="majorHAnsi" w:hAnsiTheme="majorHAnsi"/>
                <w:bCs/>
                <w:color w:val="FFFFFF" w:themeColor="background1"/>
                <w:sz w:val="20"/>
                <w:szCs w:val="20"/>
              </w:rPr>
            </w:pPr>
            <w:r w:rsidRPr="004B6BF0">
              <w:rPr>
                <w:rFonts w:asciiTheme="majorHAnsi" w:hAnsiTheme="majorHAnsi"/>
                <w:bCs/>
                <w:color w:val="FFFFFF" w:themeColor="background1"/>
                <w:sz w:val="20"/>
                <w:szCs w:val="20"/>
              </w:rPr>
              <w:t xml:space="preserve">Fecha: </w:t>
            </w:r>
            <w:r w:rsidRPr="004B6BF0">
              <w:rPr>
                <w:rFonts w:asciiTheme="majorHAnsi" w:hAnsiTheme="majorHAnsi" w:cs="Arial"/>
                <w:bCs/>
                <w:color w:val="FFFFFF" w:themeColor="background1"/>
                <w:sz w:val="20"/>
                <w:szCs w:val="20"/>
              </w:rPr>
              <w:t>dd/mm/aaaa</w:t>
            </w:r>
          </w:p>
        </w:tc>
      </w:tr>
      <w:tr w:rsidR="0029200B" w:rsidRPr="00AD5F8F" w14:paraId="6D87B1BF" w14:textId="77777777" w:rsidTr="00FD42E5">
        <w:trPr>
          <w:cantSplit/>
          <w:jc w:val="center"/>
        </w:trPr>
        <w:tc>
          <w:tcPr>
            <w:tcW w:w="9962" w:type="dxa"/>
            <w:gridSpan w:val="5"/>
          </w:tcPr>
          <w:p w14:paraId="01852FCE" w14:textId="77777777" w:rsidR="0029200B" w:rsidRPr="00AD5F8F" w:rsidRDefault="0029200B" w:rsidP="00F4364C">
            <w:pPr>
              <w:spacing w:after="0"/>
              <w:rPr>
                <w:rFonts w:asciiTheme="majorHAnsi" w:hAnsiTheme="majorHAnsi"/>
                <w:sz w:val="20"/>
                <w:szCs w:val="20"/>
              </w:rPr>
            </w:pPr>
          </w:p>
        </w:tc>
      </w:tr>
    </w:tbl>
    <w:p w14:paraId="09BAEA45" w14:textId="77777777" w:rsidR="0029200B" w:rsidRDefault="0029200B" w:rsidP="0029200B">
      <w:pPr>
        <w:spacing w:after="0"/>
        <w:ind w:left="708" w:hanging="708"/>
      </w:pPr>
    </w:p>
    <w:p w14:paraId="62BA1E13" w14:textId="77777777" w:rsidR="0029200B" w:rsidRDefault="0029200B" w:rsidP="0029200B">
      <w:pPr>
        <w:spacing w:after="0"/>
      </w:pPr>
      <w:r>
        <w:rPr>
          <w:noProof/>
        </w:rPr>
        <mc:AlternateContent>
          <mc:Choice Requires="wps">
            <w:drawing>
              <wp:inline distT="0" distB="0" distL="0" distR="0" wp14:anchorId="1920A3E9" wp14:editId="143CCF6E">
                <wp:extent cx="6087110" cy="971550"/>
                <wp:effectExtent l="0" t="0" r="27940" b="19050"/>
                <wp:docPr id="19995048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EEF0F81" w14:textId="77777777" w:rsidR="0029200B" w:rsidRPr="000331DC" w:rsidRDefault="0029200B" w:rsidP="0029200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432B8B5" w14:textId="444A53A4" w:rsidR="0029200B" w:rsidRPr="000331DC" w:rsidRDefault="0029200B" w:rsidP="0029200B">
                            <w:pPr>
                              <w:rPr>
                                <w:color w:val="7F7F7F" w:themeColor="text1" w:themeTint="80"/>
                                <w:sz w:val="20"/>
                                <w:szCs w:val="20"/>
                              </w:rPr>
                            </w:pPr>
                            <w:r w:rsidRPr="006B1E83">
                              <w:rPr>
                                <w:color w:val="7F7F7F" w:themeColor="text1" w:themeTint="80"/>
                                <w:sz w:val="20"/>
                                <w:szCs w:val="20"/>
                              </w:rPr>
                              <w:t xml:space="preserve">Se </w:t>
                            </w:r>
                            <w:r>
                              <w:rPr>
                                <w:color w:val="7F7F7F" w:themeColor="text1" w:themeTint="80"/>
                                <w:sz w:val="20"/>
                                <w:szCs w:val="20"/>
                              </w:rPr>
                              <w:t>debe</w:t>
                            </w:r>
                            <w:r w:rsidRPr="006B1E83">
                              <w:rPr>
                                <w:color w:val="7F7F7F" w:themeColor="text1" w:themeTint="80"/>
                                <w:sz w:val="20"/>
                                <w:szCs w:val="20"/>
                              </w:rPr>
                              <w:t xml:space="preserve"> suministrar información </w:t>
                            </w:r>
                            <w:r>
                              <w:rPr>
                                <w:color w:val="7F7F7F" w:themeColor="text1" w:themeTint="80"/>
                                <w:sz w:val="20"/>
                                <w:szCs w:val="20"/>
                              </w:rPr>
                              <w:t xml:space="preserve">que sustente el tratamiento de cada uno de los hallazgos producto de la </w:t>
                            </w:r>
                            <w:r w:rsidR="007820AF">
                              <w:rPr>
                                <w:color w:val="7F7F7F" w:themeColor="text1" w:themeTint="80"/>
                                <w:sz w:val="20"/>
                                <w:szCs w:val="20"/>
                              </w:rPr>
                              <w:t xml:space="preserve">validación y </w:t>
                            </w:r>
                            <w:r>
                              <w:rPr>
                                <w:color w:val="7F7F7F" w:themeColor="text1" w:themeTint="80"/>
                                <w:sz w:val="20"/>
                                <w:szCs w:val="20"/>
                              </w:rPr>
                              <w:t>verificación.</w:t>
                            </w:r>
                          </w:p>
                        </w:txbxContent>
                      </wps:txbx>
                      <wps:bodyPr rot="0" vert="horz" wrap="square" lIns="91440" tIns="45720" rIns="91440" bIns="45720" anchor="t" anchorCtr="0">
                        <a:spAutoFit/>
                      </wps:bodyPr>
                    </wps:wsp>
                  </a:graphicData>
                </a:graphic>
              </wp:inline>
            </w:drawing>
          </mc:Choice>
          <mc:Fallback>
            <w:pict>
              <v:shape w14:anchorId="1920A3E9" id="_x0000_s106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iy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6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NVwyLIqAgAASgQAAA4AAAAAAAAAAAAAAAAALgIAAGRycy9lMm9E&#10;b2MueG1sUEsBAi0AFAAGAAgAAAAhACKhy+bbAAAABQEAAA8AAAAAAAAAAAAAAAAAhAQAAGRycy9k&#10;b3ducmV2LnhtbFBLBQYAAAAABAAEAPMAAACMBQAAAAA=&#10;" fillcolor="#f2f2f2 [3052]">
                <v:textbox style="mso-fit-shape-to-text:t">
                  <w:txbxContent>
                    <w:p w14:paraId="5EEF0F81" w14:textId="77777777" w:rsidR="0029200B" w:rsidRPr="000331DC" w:rsidRDefault="0029200B" w:rsidP="0029200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432B8B5" w14:textId="444A53A4" w:rsidR="0029200B" w:rsidRPr="000331DC" w:rsidRDefault="0029200B" w:rsidP="0029200B">
                      <w:pPr>
                        <w:rPr>
                          <w:color w:val="7F7F7F" w:themeColor="text1" w:themeTint="80"/>
                          <w:sz w:val="20"/>
                          <w:szCs w:val="20"/>
                        </w:rPr>
                      </w:pPr>
                      <w:r w:rsidRPr="006B1E83">
                        <w:rPr>
                          <w:color w:val="7F7F7F" w:themeColor="text1" w:themeTint="80"/>
                          <w:sz w:val="20"/>
                          <w:szCs w:val="20"/>
                        </w:rPr>
                        <w:t xml:space="preserve">Se </w:t>
                      </w:r>
                      <w:r>
                        <w:rPr>
                          <w:color w:val="7F7F7F" w:themeColor="text1" w:themeTint="80"/>
                          <w:sz w:val="20"/>
                          <w:szCs w:val="20"/>
                        </w:rPr>
                        <w:t>debe</w:t>
                      </w:r>
                      <w:r w:rsidRPr="006B1E83">
                        <w:rPr>
                          <w:color w:val="7F7F7F" w:themeColor="text1" w:themeTint="80"/>
                          <w:sz w:val="20"/>
                          <w:szCs w:val="20"/>
                        </w:rPr>
                        <w:t xml:space="preserve"> suministrar información </w:t>
                      </w:r>
                      <w:r>
                        <w:rPr>
                          <w:color w:val="7F7F7F" w:themeColor="text1" w:themeTint="80"/>
                          <w:sz w:val="20"/>
                          <w:szCs w:val="20"/>
                        </w:rPr>
                        <w:t xml:space="preserve">que sustente el tratamiento de cada uno de los hallazgos producto de la </w:t>
                      </w:r>
                      <w:r w:rsidR="007820AF">
                        <w:rPr>
                          <w:color w:val="7F7F7F" w:themeColor="text1" w:themeTint="80"/>
                          <w:sz w:val="20"/>
                          <w:szCs w:val="20"/>
                        </w:rPr>
                        <w:t xml:space="preserve">validación y </w:t>
                      </w:r>
                      <w:r>
                        <w:rPr>
                          <w:color w:val="7F7F7F" w:themeColor="text1" w:themeTint="80"/>
                          <w:sz w:val="20"/>
                          <w:szCs w:val="20"/>
                        </w:rPr>
                        <w:t>verificación.</w:t>
                      </w:r>
                    </w:p>
                  </w:txbxContent>
                </v:textbox>
                <w10:anchorlock/>
              </v:shape>
            </w:pict>
          </mc:Fallback>
        </mc:AlternateContent>
      </w:r>
    </w:p>
    <w:p w14:paraId="1207C597" w14:textId="77777777" w:rsidR="006975C3" w:rsidRPr="004E0CA6" w:rsidRDefault="006975C3" w:rsidP="00367A68"/>
    <w:p w14:paraId="673D3F9B" w14:textId="77777777" w:rsidR="00E722D6" w:rsidRPr="004E0CA6" w:rsidRDefault="00E722D6" w:rsidP="00E722D6">
      <w:pPr>
        <w:spacing w:after="0" w:line="240" w:lineRule="auto"/>
      </w:pPr>
    </w:p>
    <w:p w14:paraId="4C22216C" w14:textId="0DEF233B" w:rsidR="00E722D6" w:rsidRPr="00E722D6" w:rsidRDefault="00E722D6" w:rsidP="00E722D6">
      <w:pPr>
        <w:spacing w:after="0" w:line="240" w:lineRule="auto"/>
        <w:rPr>
          <w:i/>
          <w:iCs/>
          <w:color w:val="808080" w:themeColor="background1" w:themeShade="80"/>
          <w:lang w:val="es-GT"/>
        </w:rPr>
      </w:pPr>
      <w:r w:rsidRPr="00E722D6">
        <w:rPr>
          <w:i/>
          <w:iCs/>
          <w:color w:val="808080" w:themeColor="background1" w:themeShade="80"/>
          <w:highlight w:val="lightGray"/>
          <w:lang w:val="es-GT"/>
        </w:rPr>
        <w:t xml:space="preserve">(Firma del representante </w:t>
      </w:r>
      <w:r w:rsidR="00306EA5">
        <w:rPr>
          <w:i/>
          <w:iCs/>
          <w:color w:val="808080" w:themeColor="background1" w:themeShade="80"/>
          <w:highlight w:val="lightGray"/>
          <w:lang w:val="es-GT"/>
        </w:rPr>
        <w:t xml:space="preserve">del </w:t>
      </w:r>
      <w:r w:rsidR="003A42CD">
        <w:rPr>
          <w:i/>
          <w:iCs/>
          <w:color w:val="808080" w:themeColor="background1" w:themeShade="80"/>
          <w:highlight w:val="lightGray"/>
          <w:lang w:val="es-GT"/>
        </w:rPr>
        <w:t>OVV</w:t>
      </w:r>
      <w:r w:rsidRPr="00E722D6">
        <w:rPr>
          <w:i/>
          <w:iCs/>
          <w:color w:val="808080" w:themeColor="background1" w:themeShade="80"/>
          <w:highlight w:val="lightGray"/>
          <w:lang w:val="es-GT"/>
        </w:rPr>
        <w:t>)</w:t>
      </w:r>
    </w:p>
    <w:p w14:paraId="57884C3B" w14:textId="64AE542C" w:rsidR="00E722D6" w:rsidRPr="00E722D6" w:rsidRDefault="00E722D6" w:rsidP="00E722D6">
      <w:pPr>
        <w:spacing w:after="0" w:line="240" w:lineRule="auto"/>
        <w:rPr>
          <w:sz w:val="14"/>
          <w:szCs w:val="14"/>
          <w:lang w:val="es-GT"/>
        </w:rPr>
      </w:pPr>
      <w:r w:rsidRPr="00E722D6">
        <w:rPr>
          <w:sz w:val="14"/>
          <w:szCs w:val="14"/>
          <w:lang w:val="es-GT"/>
        </w:rPr>
        <w:t>_________________________________</w:t>
      </w:r>
    </w:p>
    <w:p w14:paraId="0C5C1640" w14:textId="250D5552" w:rsidR="00E722D6" w:rsidRDefault="00E722D6" w:rsidP="00E722D6">
      <w:pPr>
        <w:spacing w:after="0" w:line="240" w:lineRule="auto"/>
        <w:rPr>
          <w:lang w:val="es-GT"/>
        </w:rPr>
      </w:pPr>
      <w:r>
        <w:rPr>
          <w:lang w:val="es-GT"/>
        </w:rPr>
        <w:t xml:space="preserve">Nombre del representante del </w:t>
      </w:r>
      <w:r w:rsidR="003A42CD">
        <w:rPr>
          <w:lang w:val="es-GT"/>
        </w:rPr>
        <w:t>OVV</w:t>
      </w:r>
      <w:r>
        <w:rPr>
          <w:lang w:val="es-GT"/>
        </w:rPr>
        <w:t>:</w:t>
      </w:r>
    </w:p>
    <w:p w14:paraId="31997BA3" w14:textId="147E4D54" w:rsidR="00E722D6" w:rsidRDefault="00E722D6" w:rsidP="00E722D6">
      <w:pPr>
        <w:spacing w:after="0" w:line="240" w:lineRule="auto"/>
        <w:rPr>
          <w:lang w:val="es-GT"/>
        </w:rPr>
      </w:pPr>
      <w:r>
        <w:rPr>
          <w:lang w:val="es-GT"/>
        </w:rPr>
        <w:t xml:space="preserve">Cargo del representante del </w:t>
      </w:r>
      <w:r w:rsidR="003A42CD">
        <w:rPr>
          <w:lang w:val="es-GT"/>
        </w:rPr>
        <w:t>OVV</w:t>
      </w:r>
      <w:r>
        <w:rPr>
          <w:lang w:val="es-GT"/>
        </w:rPr>
        <w:t>:</w:t>
      </w:r>
    </w:p>
    <w:p w14:paraId="1B406D26" w14:textId="27228841" w:rsidR="00E722D6" w:rsidRDefault="00E722D6" w:rsidP="00E722D6">
      <w:pPr>
        <w:spacing w:after="0" w:line="240" w:lineRule="auto"/>
        <w:rPr>
          <w:lang w:val="es-GT"/>
        </w:rPr>
      </w:pPr>
      <w:r>
        <w:rPr>
          <w:lang w:val="es-GT"/>
        </w:rPr>
        <w:t>Fecha de firma:</w:t>
      </w:r>
    </w:p>
    <w:p w14:paraId="35E539B8" w14:textId="77777777" w:rsidR="00CB1E0C" w:rsidRDefault="00CB1E0C" w:rsidP="00E722D6">
      <w:pPr>
        <w:spacing w:after="0" w:line="240" w:lineRule="auto"/>
        <w:rPr>
          <w:lang w:val="es-GT"/>
        </w:rPr>
      </w:pPr>
    </w:p>
    <w:p w14:paraId="094986A4" w14:textId="77777777" w:rsidR="00CB1E0C" w:rsidRDefault="00CB1E0C" w:rsidP="00E722D6">
      <w:pPr>
        <w:spacing w:after="0" w:line="240" w:lineRule="auto"/>
        <w:rPr>
          <w:lang w:val="es-GT"/>
        </w:rPr>
      </w:pPr>
    </w:p>
    <w:p w14:paraId="0E21FC5F" w14:textId="77777777" w:rsidR="00CB1E0C" w:rsidRDefault="00CB1E0C" w:rsidP="00E722D6">
      <w:pPr>
        <w:spacing w:after="0" w:line="240" w:lineRule="auto"/>
        <w:rPr>
          <w:lang w:val="es-GT"/>
        </w:rPr>
      </w:pPr>
    </w:p>
    <w:p w14:paraId="285E3D01" w14:textId="77777777" w:rsidR="00CB1E0C" w:rsidRDefault="00CB1E0C" w:rsidP="00E722D6">
      <w:pPr>
        <w:spacing w:after="0" w:line="240" w:lineRule="auto"/>
        <w:rPr>
          <w:lang w:val="es-GT"/>
        </w:rPr>
      </w:pPr>
    </w:p>
    <w:p w14:paraId="232834D6" w14:textId="77777777" w:rsidR="00CB1E0C" w:rsidRDefault="00CB1E0C" w:rsidP="00E722D6">
      <w:pPr>
        <w:spacing w:after="0" w:line="240" w:lineRule="auto"/>
        <w:rPr>
          <w:lang w:val="es-GT"/>
        </w:rPr>
      </w:pPr>
    </w:p>
    <w:p w14:paraId="3482FB68" w14:textId="77777777" w:rsidR="00CB1E0C" w:rsidRDefault="00CB1E0C" w:rsidP="00E722D6">
      <w:pPr>
        <w:spacing w:after="0" w:line="240" w:lineRule="auto"/>
        <w:rPr>
          <w:lang w:val="es-GT"/>
        </w:rPr>
      </w:pPr>
    </w:p>
    <w:p w14:paraId="5C225916" w14:textId="77777777" w:rsidR="00CB1E0C" w:rsidRDefault="00CB1E0C" w:rsidP="00E722D6">
      <w:pPr>
        <w:spacing w:after="0" w:line="240" w:lineRule="auto"/>
        <w:rPr>
          <w:lang w:val="es-GT"/>
        </w:rPr>
      </w:pPr>
    </w:p>
    <w:p w14:paraId="6EADF520" w14:textId="77777777" w:rsidR="00CB1E0C" w:rsidRDefault="00CB1E0C" w:rsidP="00E722D6">
      <w:pPr>
        <w:spacing w:after="0" w:line="240" w:lineRule="auto"/>
        <w:rPr>
          <w:lang w:val="es-GT"/>
        </w:rPr>
      </w:pPr>
    </w:p>
    <w:p w14:paraId="34725062" w14:textId="77777777" w:rsidR="00CB1E0C" w:rsidRDefault="00CB1E0C" w:rsidP="00E722D6">
      <w:pPr>
        <w:spacing w:after="0" w:line="240" w:lineRule="auto"/>
        <w:rPr>
          <w:lang w:val="es-GT"/>
        </w:rPr>
      </w:pPr>
    </w:p>
    <w:p w14:paraId="494EA360" w14:textId="77777777" w:rsidR="00CB1E0C" w:rsidRDefault="00CB1E0C" w:rsidP="00E722D6">
      <w:pPr>
        <w:spacing w:after="0" w:line="240" w:lineRule="auto"/>
        <w:rPr>
          <w:lang w:val="es-GT"/>
        </w:rPr>
      </w:pPr>
    </w:p>
    <w:p w14:paraId="3882EB3B" w14:textId="77777777" w:rsidR="00CB1E0C" w:rsidRDefault="00CB1E0C" w:rsidP="00E722D6">
      <w:pPr>
        <w:spacing w:after="0" w:line="240" w:lineRule="auto"/>
        <w:rPr>
          <w:lang w:val="es-GT"/>
        </w:rPr>
      </w:pPr>
    </w:p>
    <w:p w14:paraId="6CAA4385" w14:textId="084CDB87" w:rsidR="003F1C08" w:rsidRDefault="005E2A3C" w:rsidP="00050A42">
      <w:pPr>
        <w:keepNext/>
        <w:keepLines/>
        <w:pBdr>
          <w:top w:val="nil"/>
          <w:left w:val="nil"/>
          <w:bottom w:val="nil"/>
          <w:right w:val="nil"/>
          <w:between w:val="nil"/>
        </w:pBdr>
        <w:spacing w:before="480" w:after="240" w:line="240" w:lineRule="auto"/>
        <w:jc w:val="center"/>
        <w:rPr>
          <w:b/>
          <w:color w:val="000000"/>
        </w:rPr>
      </w:pPr>
      <w:r>
        <w:rPr>
          <w:b/>
          <w:color w:val="000000"/>
        </w:rPr>
        <w:t>--</w:t>
      </w:r>
    </w:p>
    <w:tbl>
      <w:tblPr>
        <w:tblW w:w="8336" w:type="dxa"/>
        <w:jc w:val="center"/>
        <w:tblLayout w:type="fixed"/>
        <w:tblLook w:val="0400" w:firstRow="0" w:lastRow="0" w:firstColumn="0" w:lastColumn="0" w:noHBand="0" w:noVBand="1"/>
      </w:tblPr>
      <w:tblGrid>
        <w:gridCol w:w="1575"/>
        <w:gridCol w:w="2169"/>
        <w:gridCol w:w="4592"/>
      </w:tblGrid>
      <w:tr w:rsidR="00575A2D" w14:paraId="31B73FB9" w14:textId="77777777" w:rsidTr="00070A2D">
        <w:trPr>
          <w:cantSplit/>
          <w:trHeight w:val="113"/>
          <w:tblHeader/>
          <w:jc w:val="center"/>
        </w:trPr>
        <w:tc>
          <w:tcPr>
            <w:tcW w:w="8336" w:type="dxa"/>
            <w:gridSpan w:val="3"/>
            <w:tcBorders>
              <w:top w:val="single" w:sz="4" w:space="0" w:color="000000"/>
              <w:left w:val="nil"/>
              <w:bottom w:val="single" w:sz="12" w:space="0" w:color="000000"/>
              <w:right w:val="nil"/>
            </w:tcBorders>
            <w:tcMar>
              <w:top w:w="80" w:type="dxa"/>
              <w:left w:w="108" w:type="dxa"/>
              <w:bottom w:w="80" w:type="dxa"/>
              <w:right w:w="108" w:type="dxa"/>
            </w:tcMar>
          </w:tcPr>
          <w:p w14:paraId="35E1C7B5" w14:textId="5F514647" w:rsidR="00575A2D" w:rsidRDefault="00575A2D" w:rsidP="00070A2D">
            <w:pPr>
              <w:keepNext/>
              <w:keepLines/>
              <w:pBdr>
                <w:top w:val="nil"/>
                <w:left w:val="nil"/>
                <w:bottom w:val="nil"/>
                <w:right w:val="nil"/>
                <w:between w:val="nil"/>
              </w:pBdr>
              <w:spacing w:after="0" w:line="240" w:lineRule="auto"/>
              <w:jc w:val="center"/>
              <w:rPr>
                <w:b/>
                <w:i/>
                <w:color w:val="000000"/>
              </w:rPr>
            </w:pPr>
            <w:r w:rsidRPr="004014C2">
              <w:rPr>
                <w:b/>
                <w:bCs/>
                <w:color w:val="000000"/>
              </w:rPr>
              <w:t>Control de cambios al Informe de validación y verificación conjunta</w:t>
            </w:r>
          </w:p>
        </w:tc>
      </w:tr>
      <w:tr w:rsidR="00575A2D" w14:paraId="63B5C7CE" w14:textId="77777777" w:rsidTr="00070A2D">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5E14754C" w14:textId="77777777" w:rsidR="00575A2D" w:rsidRDefault="00575A2D" w:rsidP="00070A2D">
            <w:pPr>
              <w:keepNext/>
              <w:keepLines/>
              <w:pBdr>
                <w:top w:val="nil"/>
                <w:left w:val="nil"/>
                <w:bottom w:val="nil"/>
                <w:right w:val="nil"/>
                <w:between w:val="nil"/>
              </w:pBdr>
              <w:spacing w:after="0" w:line="240" w:lineRule="auto"/>
              <w:jc w:val="center"/>
              <w:rPr>
                <w:b/>
                <w:i/>
                <w:color w:val="000000"/>
              </w:rPr>
            </w:pPr>
            <w:r>
              <w:rPr>
                <w:b/>
                <w:i/>
                <w:color w:val="000000"/>
              </w:rPr>
              <w:t>Versión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51E4BD53" w14:textId="77777777" w:rsidR="00575A2D" w:rsidRDefault="00575A2D" w:rsidP="00070A2D">
            <w:pPr>
              <w:keepNext/>
              <w:keepLines/>
              <w:pBdr>
                <w:top w:val="nil"/>
                <w:left w:val="nil"/>
                <w:bottom w:val="nil"/>
                <w:right w:val="nil"/>
                <w:between w:val="nil"/>
              </w:pBdr>
              <w:spacing w:after="0" w:line="240" w:lineRule="auto"/>
              <w:jc w:val="center"/>
              <w:rPr>
                <w:b/>
                <w:i/>
                <w:color w:val="000000"/>
              </w:rPr>
            </w:pPr>
            <w:r>
              <w:rPr>
                <w:b/>
                <w:i/>
                <w:color w:val="000000"/>
              </w:rPr>
              <w:t>Fecha</w:t>
            </w:r>
          </w:p>
        </w:tc>
        <w:tc>
          <w:tcPr>
            <w:tcW w:w="4592"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4F3FF563" w14:textId="77777777" w:rsidR="00575A2D" w:rsidRDefault="00575A2D" w:rsidP="00070A2D">
            <w:pPr>
              <w:keepNext/>
              <w:keepLines/>
              <w:pBdr>
                <w:top w:val="nil"/>
                <w:left w:val="nil"/>
                <w:bottom w:val="nil"/>
                <w:right w:val="nil"/>
                <w:between w:val="nil"/>
              </w:pBdr>
              <w:spacing w:after="0" w:line="240" w:lineRule="auto"/>
              <w:jc w:val="center"/>
              <w:rPr>
                <w:b/>
                <w:i/>
                <w:color w:val="000000"/>
              </w:rPr>
            </w:pPr>
            <w:r>
              <w:rPr>
                <w:b/>
                <w:i/>
                <w:color w:val="000000"/>
              </w:rPr>
              <w:t>Descripción</w:t>
            </w:r>
          </w:p>
        </w:tc>
      </w:tr>
      <w:tr w:rsidR="00575A2D" w14:paraId="656ECF3B" w14:textId="77777777" w:rsidTr="00A3403B">
        <w:trPr>
          <w:cantSplit/>
          <w:trHeight w:val="113"/>
          <w:jc w:val="center"/>
        </w:trPr>
        <w:tc>
          <w:tcPr>
            <w:tcW w:w="1575" w:type="dxa"/>
          </w:tcPr>
          <w:p w14:paraId="4FBF18CE" w14:textId="77777777" w:rsidR="00575A2D" w:rsidRDefault="00575A2D" w:rsidP="00575A2D">
            <w:pPr>
              <w:numPr>
                <w:ilvl w:val="0"/>
                <w:numId w:val="6"/>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p w14:paraId="7127710C" w14:textId="77777777" w:rsidR="00575A2D" w:rsidRDefault="00575A2D" w:rsidP="00575A2D">
            <w:pPr>
              <w:numPr>
                <w:ilvl w:val="0"/>
                <w:numId w:val="6"/>
              </w:numPr>
              <w:pBdr>
                <w:top w:val="nil"/>
                <w:left w:val="nil"/>
                <w:bottom w:val="nil"/>
                <w:right w:val="nil"/>
                <w:between w:val="nil"/>
              </w:pBdr>
              <w:spacing w:before="80" w:after="80" w:line="240" w:lineRule="auto"/>
              <w:jc w:val="center"/>
              <w:rPr>
                <w:color w:val="000000"/>
                <w:sz w:val="20"/>
                <w:szCs w:val="20"/>
              </w:rPr>
            </w:pPr>
            <w:r>
              <w:rPr>
                <w:color w:val="000000"/>
                <w:sz w:val="20"/>
                <w:szCs w:val="20"/>
              </w:rPr>
              <w:t>dd/mm/aaaa</w:t>
            </w:r>
          </w:p>
        </w:tc>
        <w:tc>
          <w:tcPr>
            <w:tcW w:w="4592" w:type="dxa"/>
          </w:tcPr>
          <w:p w14:paraId="1128CDE0" w14:textId="3835E531" w:rsidR="00575A2D" w:rsidRDefault="00575A2D" w:rsidP="00516897">
            <w:pPr>
              <w:keepLines/>
              <w:pBdr>
                <w:top w:val="nil"/>
                <w:left w:val="nil"/>
                <w:bottom w:val="nil"/>
                <w:right w:val="nil"/>
                <w:between w:val="nil"/>
              </w:pBdr>
              <w:spacing w:before="80" w:after="80" w:line="240" w:lineRule="auto"/>
              <w:ind w:left="708" w:hanging="708"/>
              <w:rPr>
                <w:color w:val="000000"/>
                <w:sz w:val="20"/>
                <w:szCs w:val="20"/>
              </w:rPr>
            </w:pPr>
            <w:r>
              <w:rPr>
                <w:color w:val="000000"/>
                <w:sz w:val="20"/>
                <w:szCs w:val="20"/>
              </w:rPr>
              <w:t xml:space="preserve">Versión inicial del </w:t>
            </w:r>
            <w:r w:rsidR="007050D8">
              <w:rPr>
                <w:color w:val="000000"/>
                <w:sz w:val="20"/>
                <w:szCs w:val="20"/>
              </w:rPr>
              <w:t xml:space="preserve">informe de validación y verificación conjunta </w:t>
            </w:r>
            <w:r>
              <w:rPr>
                <w:color w:val="000000"/>
                <w:sz w:val="20"/>
                <w:szCs w:val="20"/>
              </w:rPr>
              <w:t>de</w:t>
            </w:r>
            <w:r w:rsidR="007050D8">
              <w:rPr>
                <w:color w:val="000000"/>
                <w:sz w:val="20"/>
                <w:szCs w:val="20"/>
              </w:rPr>
              <w:t>l</w:t>
            </w:r>
            <w:r>
              <w:rPr>
                <w:color w:val="000000"/>
                <w:sz w:val="20"/>
                <w:szCs w:val="20"/>
              </w:rPr>
              <w:t xml:space="preserve"> proyecto</w:t>
            </w:r>
          </w:p>
        </w:tc>
      </w:tr>
      <w:tr w:rsidR="00575A2D" w14:paraId="18233149" w14:textId="77777777" w:rsidTr="00A3403B">
        <w:trPr>
          <w:cantSplit/>
          <w:trHeight w:val="756"/>
          <w:jc w:val="center"/>
        </w:trPr>
        <w:tc>
          <w:tcPr>
            <w:tcW w:w="1575" w:type="dxa"/>
            <w:tcBorders>
              <w:bottom w:val="single" w:sz="12" w:space="0" w:color="auto"/>
            </w:tcBorders>
          </w:tcPr>
          <w:p w14:paraId="671107DD" w14:textId="77777777" w:rsidR="00575A2D" w:rsidRDefault="00575A2D" w:rsidP="00575A2D">
            <w:pPr>
              <w:numPr>
                <w:ilvl w:val="0"/>
                <w:numId w:val="6"/>
              </w:numPr>
              <w:pBdr>
                <w:top w:val="nil"/>
                <w:left w:val="nil"/>
                <w:bottom w:val="nil"/>
                <w:right w:val="nil"/>
                <w:between w:val="nil"/>
              </w:pBdr>
              <w:spacing w:before="80" w:after="80" w:line="240" w:lineRule="auto"/>
              <w:jc w:val="center"/>
              <w:rPr>
                <w:color w:val="000000"/>
                <w:sz w:val="20"/>
                <w:szCs w:val="20"/>
              </w:rPr>
            </w:pPr>
          </w:p>
        </w:tc>
        <w:tc>
          <w:tcPr>
            <w:tcW w:w="2169" w:type="dxa"/>
            <w:tcBorders>
              <w:bottom w:val="single" w:sz="12" w:space="0" w:color="auto"/>
            </w:tcBorders>
          </w:tcPr>
          <w:p w14:paraId="136785AD" w14:textId="77777777" w:rsidR="00575A2D" w:rsidRDefault="00575A2D" w:rsidP="00575A2D">
            <w:pPr>
              <w:numPr>
                <w:ilvl w:val="0"/>
                <w:numId w:val="6"/>
              </w:numPr>
              <w:pBdr>
                <w:top w:val="nil"/>
                <w:left w:val="nil"/>
                <w:bottom w:val="nil"/>
                <w:right w:val="nil"/>
                <w:between w:val="nil"/>
              </w:pBdr>
              <w:spacing w:before="80" w:after="80" w:line="240" w:lineRule="auto"/>
              <w:jc w:val="center"/>
              <w:rPr>
                <w:color w:val="000000"/>
                <w:sz w:val="20"/>
                <w:szCs w:val="20"/>
              </w:rPr>
            </w:pPr>
          </w:p>
        </w:tc>
        <w:tc>
          <w:tcPr>
            <w:tcW w:w="4592" w:type="dxa"/>
            <w:tcBorders>
              <w:bottom w:val="single" w:sz="12" w:space="0" w:color="auto"/>
            </w:tcBorders>
          </w:tcPr>
          <w:p w14:paraId="73C09D67" w14:textId="77777777" w:rsidR="00516897" w:rsidRDefault="00516897" w:rsidP="00070A2D">
            <w:pPr>
              <w:keepLines/>
              <w:pBdr>
                <w:top w:val="nil"/>
                <w:left w:val="nil"/>
                <w:bottom w:val="nil"/>
                <w:right w:val="nil"/>
                <w:between w:val="nil"/>
              </w:pBdr>
              <w:spacing w:before="80" w:after="80" w:line="240" w:lineRule="auto"/>
              <w:rPr>
                <w:color w:val="000000"/>
                <w:sz w:val="20"/>
                <w:szCs w:val="20"/>
              </w:rPr>
            </w:pPr>
          </w:p>
          <w:p w14:paraId="057FEFE7" w14:textId="77777777" w:rsidR="00516897" w:rsidRDefault="00516897" w:rsidP="00070A2D">
            <w:pPr>
              <w:keepLines/>
              <w:pBdr>
                <w:top w:val="nil"/>
                <w:left w:val="nil"/>
                <w:bottom w:val="nil"/>
                <w:right w:val="nil"/>
                <w:between w:val="nil"/>
              </w:pBdr>
              <w:spacing w:before="80" w:after="80" w:line="240" w:lineRule="auto"/>
              <w:rPr>
                <w:color w:val="000000"/>
                <w:sz w:val="20"/>
                <w:szCs w:val="20"/>
              </w:rPr>
            </w:pPr>
          </w:p>
        </w:tc>
      </w:tr>
      <w:tr w:rsidR="00575A2D" w14:paraId="72F4D65E" w14:textId="77777777" w:rsidTr="00A3403B">
        <w:trPr>
          <w:cantSplit/>
          <w:trHeight w:val="113"/>
          <w:jc w:val="center"/>
        </w:trPr>
        <w:tc>
          <w:tcPr>
            <w:tcW w:w="8336" w:type="dxa"/>
            <w:gridSpan w:val="3"/>
            <w:tcBorders>
              <w:bottom w:val="single" w:sz="12" w:space="0" w:color="auto"/>
            </w:tcBorders>
            <w:vAlign w:val="center"/>
          </w:tcPr>
          <w:p w14:paraId="1926721F" w14:textId="77777777" w:rsidR="00575A2D" w:rsidRDefault="00575A2D" w:rsidP="007E6F55">
            <w:pPr>
              <w:keepLines/>
              <w:pBdr>
                <w:top w:val="single" w:sz="4" w:space="1" w:color="auto"/>
                <w:left w:val="nil"/>
                <w:bottom w:val="single" w:sz="4" w:space="1" w:color="D9D9D9" w:themeColor="background1" w:themeShade="D9"/>
                <w:right w:val="nil"/>
                <w:between w:val="nil"/>
              </w:pBdr>
              <w:spacing w:before="80" w:after="80" w:line="240" w:lineRule="auto"/>
              <w:jc w:val="center"/>
              <w:rPr>
                <w:color w:val="000000"/>
                <w:sz w:val="20"/>
                <w:szCs w:val="20"/>
              </w:rPr>
            </w:pPr>
            <w:r>
              <w:rPr>
                <w:b/>
                <w:color w:val="000000"/>
              </w:rPr>
              <w:t>Historial del formato COLCX</w:t>
            </w:r>
          </w:p>
        </w:tc>
      </w:tr>
      <w:tr w:rsidR="00A3403B" w14:paraId="780F08ED" w14:textId="77777777" w:rsidTr="00A3403B">
        <w:trPr>
          <w:cantSplit/>
          <w:trHeight w:val="113"/>
          <w:jc w:val="center"/>
        </w:trPr>
        <w:tc>
          <w:tcPr>
            <w:tcW w:w="1575" w:type="dxa"/>
            <w:tcBorders>
              <w:top w:val="single" w:sz="12" w:space="0" w:color="auto"/>
              <w:bottom w:val="single" w:sz="12" w:space="0" w:color="auto"/>
            </w:tcBorders>
            <w:vAlign w:val="center"/>
          </w:tcPr>
          <w:p w14:paraId="18222FFF" w14:textId="6A10AB8F" w:rsidR="00A3403B" w:rsidRDefault="00A3403B" w:rsidP="00A3403B">
            <w:pPr>
              <w:numPr>
                <w:ilvl w:val="0"/>
                <w:numId w:val="6"/>
              </w:numPr>
              <w:pBdr>
                <w:top w:val="nil"/>
                <w:left w:val="nil"/>
                <w:bottom w:val="nil"/>
                <w:right w:val="nil"/>
                <w:between w:val="nil"/>
              </w:pBdr>
              <w:spacing w:before="80" w:after="80" w:line="240" w:lineRule="auto"/>
              <w:jc w:val="center"/>
              <w:rPr>
                <w:color w:val="000000"/>
                <w:sz w:val="20"/>
                <w:szCs w:val="20"/>
              </w:rPr>
            </w:pPr>
            <w:r>
              <w:rPr>
                <w:b/>
                <w:i/>
                <w:color w:val="000000"/>
              </w:rPr>
              <w:t>Versión</w:t>
            </w:r>
          </w:p>
        </w:tc>
        <w:tc>
          <w:tcPr>
            <w:tcW w:w="2169" w:type="dxa"/>
            <w:tcBorders>
              <w:top w:val="single" w:sz="12" w:space="0" w:color="auto"/>
              <w:bottom w:val="single" w:sz="12" w:space="0" w:color="auto"/>
            </w:tcBorders>
            <w:vAlign w:val="center"/>
          </w:tcPr>
          <w:p w14:paraId="72980F78" w14:textId="1C927327" w:rsidR="00A3403B" w:rsidRDefault="00A3403B" w:rsidP="00A3403B">
            <w:pPr>
              <w:numPr>
                <w:ilvl w:val="0"/>
                <w:numId w:val="6"/>
              </w:numPr>
              <w:pBdr>
                <w:top w:val="nil"/>
                <w:left w:val="nil"/>
                <w:bottom w:val="nil"/>
                <w:right w:val="nil"/>
                <w:between w:val="nil"/>
              </w:pBdr>
              <w:spacing w:before="80" w:after="80" w:line="240" w:lineRule="auto"/>
              <w:jc w:val="center"/>
              <w:rPr>
                <w:color w:val="000000"/>
                <w:sz w:val="20"/>
                <w:szCs w:val="20"/>
              </w:rPr>
            </w:pPr>
            <w:r>
              <w:rPr>
                <w:b/>
                <w:i/>
                <w:color w:val="000000"/>
              </w:rPr>
              <w:t>Fecha</w:t>
            </w:r>
          </w:p>
        </w:tc>
        <w:tc>
          <w:tcPr>
            <w:tcW w:w="4592" w:type="dxa"/>
            <w:tcBorders>
              <w:top w:val="single" w:sz="12" w:space="0" w:color="auto"/>
              <w:bottom w:val="single" w:sz="12" w:space="0" w:color="auto"/>
            </w:tcBorders>
            <w:vAlign w:val="center"/>
          </w:tcPr>
          <w:p w14:paraId="4E965386" w14:textId="39586FB7" w:rsidR="00A3403B" w:rsidRDefault="00A3403B" w:rsidP="00A3403B">
            <w:pPr>
              <w:keepLines/>
              <w:pBdr>
                <w:top w:val="nil"/>
                <w:left w:val="nil"/>
                <w:bottom w:val="nil"/>
                <w:right w:val="nil"/>
                <w:between w:val="nil"/>
              </w:pBdr>
              <w:spacing w:before="80" w:after="80" w:line="240" w:lineRule="auto"/>
              <w:jc w:val="center"/>
              <w:rPr>
                <w:color w:val="000000"/>
                <w:sz w:val="20"/>
                <w:szCs w:val="20"/>
              </w:rPr>
            </w:pPr>
            <w:r>
              <w:rPr>
                <w:b/>
                <w:i/>
                <w:color w:val="000000"/>
              </w:rPr>
              <w:t>Descripción</w:t>
            </w:r>
          </w:p>
        </w:tc>
      </w:tr>
      <w:tr w:rsidR="00575A2D" w14:paraId="2B3DC0AD" w14:textId="77777777" w:rsidTr="00A3403B">
        <w:trPr>
          <w:cantSplit/>
          <w:trHeight w:val="113"/>
          <w:jc w:val="center"/>
        </w:trPr>
        <w:tc>
          <w:tcPr>
            <w:tcW w:w="1575" w:type="dxa"/>
            <w:tcBorders>
              <w:top w:val="single" w:sz="12" w:space="0" w:color="auto"/>
            </w:tcBorders>
          </w:tcPr>
          <w:p w14:paraId="35D0BC73" w14:textId="77777777" w:rsidR="00575A2D" w:rsidRDefault="00575A2D" w:rsidP="00575A2D">
            <w:pPr>
              <w:numPr>
                <w:ilvl w:val="0"/>
                <w:numId w:val="6"/>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Borders>
              <w:top w:val="single" w:sz="12" w:space="0" w:color="auto"/>
            </w:tcBorders>
          </w:tcPr>
          <w:p w14:paraId="23DA5BA0" w14:textId="77777777" w:rsidR="00575A2D" w:rsidRDefault="00575A2D" w:rsidP="00575A2D">
            <w:pPr>
              <w:numPr>
                <w:ilvl w:val="0"/>
                <w:numId w:val="6"/>
              </w:numPr>
              <w:pBdr>
                <w:top w:val="nil"/>
                <w:left w:val="nil"/>
                <w:bottom w:val="nil"/>
                <w:right w:val="nil"/>
                <w:between w:val="nil"/>
              </w:pBdr>
              <w:spacing w:before="80" w:after="80" w:line="240" w:lineRule="auto"/>
              <w:jc w:val="center"/>
              <w:rPr>
                <w:color w:val="000000"/>
                <w:sz w:val="20"/>
                <w:szCs w:val="20"/>
              </w:rPr>
            </w:pPr>
            <w:r>
              <w:rPr>
                <w:color w:val="000000"/>
                <w:sz w:val="20"/>
                <w:szCs w:val="20"/>
              </w:rPr>
              <w:t>13/07/2023</w:t>
            </w:r>
          </w:p>
        </w:tc>
        <w:tc>
          <w:tcPr>
            <w:tcW w:w="4592" w:type="dxa"/>
            <w:tcBorders>
              <w:top w:val="single" w:sz="12" w:space="0" w:color="auto"/>
            </w:tcBorders>
          </w:tcPr>
          <w:p w14:paraId="0AF9C66B" w14:textId="77777777" w:rsidR="00575A2D" w:rsidRDefault="00575A2D" w:rsidP="00070A2D">
            <w:pPr>
              <w:keepLines/>
              <w:pBdr>
                <w:top w:val="nil"/>
                <w:left w:val="nil"/>
                <w:bottom w:val="nil"/>
                <w:right w:val="nil"/>
                <w:between w:val="nil"/>
              </w:pBdr>
              <w:spacing w:before="80" w:after="80" w:line="240" w:lineRule="auto"/>
              <w:rPr>
                <w:color w:val="000000"/>
                <w:sz w:val="20"/>
                <w:szCs w:val="20"/>
              </w:rPr>
            </w:pPr>
            <w:r>
              <w:rPr>
                <w:color w:val="000000"/>
                <w:sz w:val="20"/>
                <w:szCs w:val="20"/>
              </w:rPr>
              <w:t>Versión inicial.</w:t>
            </w:r>
          </w:p>
        </w:tc>
      </w:tr>
      <w:tr w:rsidR="00575A2D" w14:paraId="4413C430" w14:textId="77777777" w:rsidTr="00CF3609">
        <w:trPr>
          <w:cantSplit/>
          <w:trHeight w:val="113"/>
          <w:jc w:val="center"/>
        </w:trPr>
        <w:tc>
          <w:tcPr>
            <w:tcW w:w="1575" w:type="dxa"/>
          </w:tcPr>
          <w:p w14:paraId="7B158376" w14:textId="6CD325D4" w:rsidR="00575A2D" w:rsidRDefault="00575A2D" w:rsidP="00575A2D">
            <w:pPr>
              <w:numPr>
                <w:ilvl w:val="0"/>
                <w:numId w:val="6"/>
              </w:numPr>
              <w:pBdr>
                <w:top w:val="nil"/>
                <w:left w:val="nil"/>
                <w:bottom w:val="nil"/>
                <w:right w:val="nil"/>
                <w:between w:val="nil"/>
              </w:pBdr>
              <w:spacing w:before="80" w:after="80" w:line="240" w:lineRule="auto"/>
              <w:jc w:val="center"/>
              <w:rPr>
                <w:color w:val="000000"/>
                <w:sz w:val="20"/>
                <w:szCs w:val="20"/>
              </w:rPr>
            </w:pPr>
            <w:r>
              <w:rPr>
                <w:color w:val="000000"/>
                <w:sz w:val="20"/>
                <w:szCs w:val="20"/>
              </w:rPr>
              <w:t>2.</w:t>
            </w:r>
            <w:r w:rsidR="00CF3609">
              <w:rPr>
                <w:color w:val="000000"/>
                <w:sz w:val="20"/>
                <w:szCs w:val="20"/>
              </w:rPr>
              <w:t>0</w:t>
            </w:r>
          </w:p>
        </w:tc>
        <w:tc>
          <w:tcPr>
            <w:tcW w:w="2169" w:type="dxa"/>
          </w:tcPr>
          <w:p w14:paraId="0361452D" w14:textId="36C8CF2A" w:rsidR="00575A2D" w:rsidRPr="00AB3614" w:rsidRDefault="00A309DF" w:rsidP="00AB3614">
            <w:pPr>
              <w:numPr>
                <w:ilvl w:val="0"/>
                <w:numId w:val="6"/>
              </w:numPr>
              <w:pBdr>
                <w:top w:val="nil"/>
                <w:left w:val="nil"/>
                <w:bottom w:val="nil"/>
                <w:right w:val="nil"/>
                <w:between w:val="nil"/>
              </w:pBdr>
              <w:spacing w:before="80" w:after="80" w:line="240" w:lineRule="auto"/>
              <w:jc w:val="center"/>
              <w:rPr>
                <w:color w:val="000000"/>
                <w:sz w:val="20"/>
                <w:szCs w:val="20"/>
              </w:rPr>
            </w:pPr>
            <w:r>
              <w:rPr>
                <w:color w:val="000000"/>
                <w:sz w:val="20"/>
                <w:szCs w:val="20"/>
              </w:rPr>
              <w:t>02/04</w:t>
            </w:r>
            <w:r w:rsidR="00575A2D" w:rsidRPr="00AB3614">
              <w:rPr>
                <w:color w:val="000000"/>
                <w:sz w:val="20"/>
                <w:szCs w:val="20"/>
              </w:rPr>
              <w:t>/2024</w:t>
            </w:r>
          </w:p>
        </w:tc>
        <w:tc>
          <w:tcPr>
            <w:tcW w:w="4592" w:type="dxa"/>
          </w:tcPr>
          <w:p w14:paraId="1C7161F6" w14:textId="51BBA3A3" w:rsidR="00575A2D" w:rsidRPr="00322698" w:rsidRDefault="00575A2D" w:rsidP="00322698">
            <w:pPr>
              <w:pStyle w:val="Prrafodelista"/>
              <w:keepLines/>
              <w:numPr>
                <w:ilvl w:val="0"/>
                <w:numId w:val="13"/>
              </w:numPr>
              <w:pBdr>
                <w:top w:val="nil"/>
                <w:left w:val="nil"/>
                <w:bottom w:val="nil"/>
                <w:right w:val="nil"/>
                <w:between w:val="nil"/>
              </w:pBdr>
              <w:spacing w:before="80" w:after="80" w:line="240" w:lineRule="auto"/>
              <w:rPr>
                <w:color w:val="000000"/>
                <w:sz w:val="20"/>
                <w:szCs w:val="20"/>
              </w:rPr>
            </w:pPr>
            <w:r w:rsidRPr="00322698">
              <w:rPr>
                <w:color w:val="000000"/>
                <w:sz w:val="20"/>
                <w:szCs w:val="20"/>
              </w:rPr>
              <w:t>Ajuste a la versión 1.0</w:t>
            </w:r>
          </w:p>
          <w:p w14:paraId="2F37086B" w14:textId="5C5FF7C2" w:rsidR="00771129" w:rsidRPr="00322698" w:rsidRDefault="004A04E1" w:rsidP="00322698">
            <w:pPr>
              <w:pStyle w:val="Prrafodelista"/>
              <w:keepLines/>
              <w:numPr>
                <w:ilvl w:val="0"/>
                <w:numId w:val="13"/>
              </w:numPr>
              <w:pBdr>
                <w:top w:val="nil"/>
                <w:left w:val="nil"/>
                <w:bottom w:val="nil"/>
                <w:right w:val="nil"/>
                <w:between w:val="nil"/>
              </w:pBdr>
              <w:spacing w:before="80" w:after="80" w:line="240" w:lineRule="auto"/>
              <w:rPr>
                <w:color w:val="000000"/>
                <w:sz w:val="20"/>
                <w:szCs w:val="20"/>
              </w:rPr>
            </w:pPr>
            <w:r>
              <w:rPr>
                <w:color w:val="000000"/>
                <w:sz w:val="20"/>
                <w:szCs w:val="20"/>
              </w:rPr>
              <w:t>A</w:t>
            </w:r>
            <w:r w:rsidR="00771129" w:rsidRPr="00322698">
              <w:rPr>
                <w:color w:val="000000"/>
                <w:sz w:val="20"/>
                <w:szCs w:val="20"/>
              </w:rPr>
              <w:t xml:space="preserve">justes de forma en el </w:t>
            </w:r>
            <w:r w:rsidR="00322698">
              <w:rPr>
                <w:color w:val="000000"/>
                <w:sz w:val="20"/>
                <w:szCs w:val="20"/>
              </w:rPr>
              <w:t>forma</w:t>
            </w:r>
            <w:r w:rsidR="007408E3">
              <w:rPr>
                <w:color w:val="000000"/>
                <w:sz w:val="20"/>
                <w:szCs w:val="20"/>
              </w:rPr>
              <w:t>t</w:t>
            </w:r>
            <w:r w:rsidR="00322698">
              <w:rPr>
                <w:color w:val="000000"/>
                <w:sz w:val="20"/>
                <w:szCs w:val="20"/>
              </w:rPr>
              <w:t>o</w:t>
            </w:r>
            <w:r w:rsidR="00771129" w:rsidRPr="00322698">
              <w:rPr>
                <w:color w:val="000000"/>
                <w:sz w:val="20"/>
                <w:szCs w:val="20"/>
              </w:rPr>
              <w:t xml:space="preserve">, </w:t>
            </w:r>
            <w:r w:rsidR="007408E3">
              <w:rPr>
                <w:color w:val="000000"/>
                <w:sz w:val="20"/>
                <w:szCs w:val="20"/>
              </w:rPr>
              <w:t>se mejora redacción</w:t>
            </w:r>
            <w:r w:rsidR="00771129" w:rsidRPr="00322698">
              <w:rPr>
                <w:color w:val="000000"/>
                <w:sz w:val="20"/>
                <w:szCs w:val="20"/>
              </w:rPr>
              <w:t xml:space="preserve"> y presentación.</w:t>
            </w:r>
          </w:p>
          <w:p w14:paraId="45A773D6" w14:textId="7BFC4330" w:rsidR="00771129" w:rsidRPr="00322698" w:rsidRDefault="004A04E1" w:rsidP="00322698">
            <w:pPr>
              <w:pStyle w:val="Prrafodelista"/>
              <w:keepLines/>
              <w:numPr>
                <w:ilvl w:val="0"/>
                <w:numId w:val="13"/>
              </w:numPr>
              <w:pBdr>
                <w:top w:val="nil"/>
                <w:left w:val="nil"/>
                <w:bottom w:val="nil"/>
                <w:right w:val="nil"/>
                <w:between w:val="nil"/>
              </w:pBdr>
              <w:spacing w:before="80" w:after="80" w:line="240" w:lineRule="auto"/>
              <w:rPr>
                <w:color w:val="000000"/>
                <w:sz w:val="20"/>
                <w:szCs w:val="20"/>
              </w:rPr>
            </w:pPr>
            <w:r>
              <w:rPr>
                <w:color w:val="000000"/>
                <w:sz w:val="20"/>
                <w:szCs w:val="20"/>
              </w:rPr>
              <w:t>Actualización al</w:t>
            </w:r>
            <w:r w:rsidR="00771129" w:rsidRPr="00322698">
              <w:rPr>
                <w:color w:val="000000"/>
                <w:sz w:val="20"/>
                <w:szCs w:val="20"/>
              </w:rPr>
              <w:t xml:space="preserve"> numeral G.</w:t>
            </w:r>
            <w:r w:rsidR="00E26625">
              <w:rPr>
                <w:color w:val="000000"/>
                <w:sz w:val="20"/>
                <w:szCs w:val="20"/>
              </w:rPr>
              <w:t>3</w:t>
            </w:r>
            <w:r w:rsidR="00771129" w:rsidRPr="00322698">
              <w:rPr>
                <w:color w:val="000000"/>
                <w:sz w:val="20"/>
                <w:szCs w:val="20"/>
              </w:rPr>
              <w:t xml:space="preserve"> Certificación de Resultados, incluyendo la discriminación </w:t>
            </w:r>
            <w:r>
              <w:rPr>
                <w:color w:val="000000"/>
                <w:sz w:val="20"/>
                <w:szCs w:val="20"/>
              </w:rPr>
              <w:t>por</w:t>
            </w:r>
            <w:r w:rsidR="00771129" w:rsidRPr="00322698">
              <w:rPr>
                <w:color w:val="000000"/>
                <w:sz w:val="20"/>
                <w:szCs w:val="20"/>
              </w:rPr>
              <w:t xml:space="preserve"> reservorios </w:t>
            </w:r>
            <w:r>
              <w:rPr>
                <w:color w:val="000000"/>
                <w:sz w:val="20"/>
                <w:szCs w:val="20"/>
              </w:rPr>
              <w:t>y tipo de mercado</w:t>
            </w:r>
            <w:r w:rsidR="00771129" w:rsidRPr="00322698">
              <w:rPr>
                <w:color w:val="000000"/>
                <w:sz w:val="20"/>
                <w:szCs w:val="20"/>
              </w:rPr>
              <w:t>.</w:t>
            </w:r>
          </w:p>
        </w:tc>
      </w:tr>
      <w:tr w:rsidR="00CF3609" w14:paraId="2E5CA497" w14:textId="77777777" w:rsidTr="00A3403B">
        <w:trPr>
          <w:cantSplit/>
          <w:trHeight w:val="113"/>
          <w:jc w:val="center"/>
        </w:trPr>
        <w:tc>
          <w:tcPr>
            <w:tcW w:w="1575" w:type="dxa"/>
            <w:tcBorders>
              <w:bottom w:val="single" w:sz="12" w:space="0" w:color="auto"/>
            </w:tcBorders>
          </w:tcPr>
          <w:p w14:paraId="56807CF5" w14:textId="1C966E1E" w:rsidR="00CF3609" w:rsidRDefault="00CF3609" w:rsidP="00575A2D">
            <w:pPr>
              <w:numPr>
                <w:ilvl w:val="0"/>
                <w:numId w:val="6"/>
              </w:numPr>
              <w:pBdr>
                <w:top w:val="nil"/>
                <w:left w:val="nil"/>
                <w:bottom w:val="nil"/>
                <w:right w:val="nil"/>
                <w:between w:val="nil"/>
              </w:pBdr>
              <w:spacing w:before="80" w:after="80" w:line="240" w:lineRule="auto"/>
              <w:jc w:val="center"/>
              <w:rPr>
                <w:color w:val="000000"/>
                <w:sz w:val="20"/>
                <w:szCs w:val="20"/>
              </w:rPr>
            </w:pPr>
            <w:r>
              <w:rPr>
                <w:color w:val="000000"/>
                <w:sz w:val="20"/>
                <w:szCs w:val="20"/>
              </w:rPr>
              <w:t>2.1</w:t>
            </w:r>
          </w:p>
        </w:tc>
        <w:tc>
          <w:tcPr>
            <w:tcW w:w="2169" w:type="dxa"/>
            <w:tcBorders>
              <w:bottom w:val="single" w:sz="12" w:space="0" w:color="auto"/>
            </w:tcBorders>
          </w:tcPr>
          <w:p w14:paraId="1A46AFF4" w14:textId="194D185C" w:rsidR="00CF3609" w:rsidRDefault="00CF3609" w:rsidP="00AB3614">
            <w:pPr>
              <w:numPr>
                <w:ilvl w:val="0"/>
                <w:numId w:val="6"/>
              </w:numPr>
              <w:pBdr>
                <w:top w:val="nil"/>
                <w:left w:val="nil"/>
                <w:bottom w:val="nil"/>
                <w:right w:val="nil"/>
                <w:between w:val="nil"/>
              </w:pBdr>
              <w:spacing w:before="80" w:after="80" w:line="240" w:lineRule="auto"/>
              <w:jc w:val="center"/>
              <w:rPr>
                <w:color w:val="000000"/>
                <w:sz w:val="20"/>
                <w:szCs w:val="20"/>
              </w:rPr>
            </w:pPr>
            <w:r>
              <w:rPr>
                <w:color w:val="000000"/>
                <w:sz w:val="20"/>
                <w:szCs w:val="20"/>
              </w:rPr>
              <w:t>15/04/2025</w:t>
            </w:r>
          </w:p>
        </w:tc>
        <w:tc>
          <w:tcPr>
            <w:tcW w:w="4592" w:type="dxa"/>
            <w:tcBorders>
              <w:bottom w:val="single" w:sz="12" w:space="0" w:color="auto"/>
            </w:tcBorders>
          </w:tcPr>
          <w:p w14:paraId="24D8DB2A" w14:textId="57F43C99" w:rsidR="00CF3609" w:rsidRPr="00322698" w:rsidRDefault="00CF3609" w:rsidP="00322698">
            <w:pPr>
              <w:pStyle w:val="Prrafodelista"/>
              <w:keepLines/>
              <w:numPr>
                <w:ilvl w:val="0"/>
                <w:numId w:val="13"/>
              </w:numPr>
              <w:pBdr>
                <w:top w:val="nil"/>
                <w:left w:val="nil"/>
                <w:bottom w:val="nil"/>
                <w:right w:val="nil"/>
                <w:between w:val="nil"/>
              </w:pBdr>
              <w:spacing w:before="80" w:after="80" w:line="240" w:lineRule="auto"/>
              <w:rPr>
                <w:color w:val="000000"/>
                <w:sz w:val="20"/>
                <w:szCs w:val="20"/>
              </w:rPr>
            </w:pPr>
            <w:r>
              <w:rPr>
                <w:color w:val="000000"/>
                <w:sz w:val="20"/>
                <w:szCs w:val="20"/>
              </w:rPr>
              <w:t xml:space="preserve">Organización de estructura, </w:t>
            </w:r>
            <w:r w:rsidR="002C2192">
              <w:rPr>
                <w:color w:val="000000"/>
                <w:sz w:val="20"/>
                <w:szCs w:val="20"/>
              </w:rPr>
              <w:t>se agrega D10 y D11.</w:t>
            </w:r>
          </w:p>
        </w:tc>
      </w:tr>
    </w:tbl>
    <w:p w14:paraId="4896F6F9" w14:textId="5B43A448" w:rsidR="009275B6" w:rsidRPr="009275B6" w:rsidRDefault="009275B6" w:rsidP="004472FA">
      <w:pPr>
        <w:rPr>
          <w:rFonts w:ascii="Montserrat" w:hAnsi="Montserrat" w:cstheme="minorHAnsi"/>
        </w:rPr>
      </w:pPr>
    </w:p>
    <w:sectPr w:rsidR="009275B6" w:rsidRPr="009275B6" w:rsidSect="00F311E9">
      <w:headerReference w:type="default" r:id="rId8"/>
      <w:footerReference w:type="default" r:id="rId9"/>
      <w:pgSz w:w="12240" w:h="15840"/>
      <w:pgMar w:top="1134" w:right="1134" w:bottom="1134"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FA1E2" w14:textId="77777777" w:rsidR="008625A6" w:rsidRDefault="008625A6" w:rsidP="00D7028B">
      <w:pPr>
        <w:spacing w:after="0" w:line="240" w:lineRule="auto"/>
      </w:pPr>
      <w:r>
        <w:separator/>
      </w:r>
    </w:p>
  </w:endnote>
  <w:endnote w:type="continuationSeparator" w:id="0">
    <w:p w14:paraId="1CB6DC89" w14:textId="77777777" w:rsidR="008625A6" w:rsidRDefault="008625A6" w:rsidP="00D7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622003"/>
      <w:docPartObj>
        <w:docPartGallery w:val="Page Numbers (Bottom of Page)"/>
        <w:docPartUnique/>
      </w:docPartObj>
    </w:sdtPr>
    <w:sdtEndPr/>
    <w:sdtContent>
      <w:p w14:paraId="3BEB29CF" w14:textId="77777777" w:rsidR="0000081C" w:rsidRDefault="0000081C" w:rsidP="0000081C">
        <w:pPr>
          <w:pStyle w:val="Piedepgina"/>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20"/>
          <w:gridCol w:w="3321"/>
          <w:gridCol w:w="3321"/>
        </w:tblGrid>
        <w:tr w:rsidR="0000081C" w:rsidRPr="00F720C3" w14:paraId="6AC045CD" w14:textId="77777777" w:rsidTr="00450DE4">
          <w:trPr>
            <w:trHeight w:val="697"/>
            <w:jc w:val="center"/>
          </w:trPr>
          <w:tc>
            <w:tcPr>
              <w:tcW w:w="3320" w:type="dxa"/>
              <w:vAlign w:val="center"/>
            </w:tcPr>
            <w:p w14:paraId="47AFAE9C" w14:textId="77777777" w:rsidR="0000081C" w:rsidRDefault="0000081C" w:rsidP="00450DE4">
              <w:pPr>
                <w:pStyle w:val="Piedepgina"/>
                <w:jc w:val="center"/>
                <w:rPr>
                  <w:rFonts w:ascii="Montserrat" w:hAnsi="Montserrat"/>
                  <w:b/>
                  <w:bCs/>
                  <w:color w:val="666666"/>
                  <w:sz w:val="18"/>
                  <w:szCs w:val="18"/>
                </w:rPr>
              </w:pPr>
              <w:r>
                <w:rPr>
                  <w:noProof/>
                </w:rPr>
                <w:drawing>
                  <wp:inline distT="0" distB="0" distL="0" distR="0" wp14:anchorId="6D42C554" wp14:editId="35990B05">
                    <wp:extent cx="1605915" cy="333375"/>
                    <wp:effectExtent l="0" t="0" r="0" b="9525"/>
                    <wp:docPr id="1751145776" name="Imagen 1751145776" descr="Imagen que contiene reloj, dibujo, medi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80871" name="Imagen 368180871" descr="Imagen que contiene reloj, dibujo, medido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inline>
                </w:drawing>
              </w:r>
            </w:p>
          </w:tc>
          <w:tc>
            <w:tcPr>
              <w:tcW w:w="3321" w:type="dxa"/>
              <w:vAlign w:val="center"/>
            </w:tcPr>
            <w:p w14:paraId="39CA6A4B" w14:textId="77777777" w:rsidR="0000081C" w:rsidRPr="00F720C3" w:rsidRDefault="0000081C" w:rsidP="00450DE4">
              <w:pPr>
                <w:pStyle w:val="Piedepgina"/>
                <w:jc w:val="center"/>
                <w:rPr>
                  <w:rFonts w:ascii="Montserrat" w:hAnsi="Montserrat"/>
                  <w:b/>
                  <w:bCs/>
                  <w:color w:val="666666"/>
                  <w:sz w:val="2"/>
                  <w:szCs w:val="2"/>
                </w:rPr>
              </w:pPr>
            </w:p>
          </w:tc>
          <w:tc>
            <w:tcPr>
              <w:tcW w:w="3321" w:type="dxa"/>
              <w:vAlign w:val="center"/>
            </w:tcPr>
            <w:p w14:paraId="255C8DFF" w14:textId="083823AF" w:rsidR="0000081C" w:rsidRDefault="0000081C" w:rsidP="00450DE4">
              <w:pPr>
                <w:pStyle w:val="Piedepgina"/>
                <w:jc w:val="center"/>
                <w:rPr>
                  <w:rFonts w:ascii="Montserrat" w:hAnsi="Montserrat"/>
                  <w:b/>
                  <w:bCs/>
                  <w:color w:val="666666"/>
                  <w:sz w:val="18"/>
                  <w:szCs w:val="18"/>
                </w:rPr>
              </w:pPr>
              <w:r>
                <w:rPr>
                  <w:rFonts w:ascii="Montserrat" w:hAnsi="Montserrat"/>
                  <w:b/>
                  <w:bCs/>
                  <w:color w:val="666666"/>
                  <w:sz w:val="18"/>
                  <w:szCs w:val="18"/>
                </w:rPr>
                <w:t>[Logo del OVV o Entidad de Acreditación, Si aplica]</w:t>
              </w:r>
            </w:p>
          </w:tc>
        </w:tr>
      </w:tbl>
      <w:p w14:paraId="02EFDC3A" w14:textId="40C40B1D" w:rsidR="00D7028B" w:rsidRDefault="002C2192" w:rsidP="0000081C">
        <w:pPr>
          <w:pStyle w:val="Piedep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3066B" w14:textId="77777777" w:rsidR="008625A6" w:rsidRDefault="008625A6" w:rsidP="00D7028B">
      <w:pPr>
        <w:spacing w:after="0" w:line="240" w:lineRule="auto"/>
      </w:pPr>
      <w:r>
        <w:separator/>
      </w:r>
    </w:p>
  </w:footnote>
  <w:footnote w:type="continuationSeparator" w:id="0">
    <w:p w14:paraId="36D5A348" w14:textId="77777777" w:rsidR="008625A6" w:rsidRDefault="008625A6" w:rsidP="00D70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276" w:type="dxa"/>
      <w:tblInd w:w="-1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044"/>
      <w:gridCol w:w="10008"/>
      <w:gridCol w:w="1224"/>
    </w:tblGrid>
    <w:sdt>
      <w:sdtPr>
        <w:id w:val="-1044600895"/>
        <w:docPartObj>
          <w:docPartGallery w:val="Page Numbers (Top of Page)"/>
          <w:docPartUnique/>
        </w:docPartObj>
      </w:sdtPr>
      <w:sdtEndPr/>
      <w:sdtContent>
        <w:tr w:rsidR="00C20EB7" w14:paraId="2EA9B683" w14:textId="77777777" w:rsidTr="00C20EB7">
          <w:tc>
            <w:tcPr>
              <w:tcW w:w="1044" w:type="dxa"/>
              <w:shd w:val="clear" w:color="auto" w:fill="F2F2F2"/>
            </w:tcPr>
            <w:p w14:paraId="246F2C93" w14:textId="77777777" w:rsidR="00C20EB7" w:rsidRDefault="00C20EB7" w:rsidP="00C20EB7">
              <w:pPr>
                <w:pStyle w:val="Encabezado"/>
                <w:ind w:right="-864"/>
              </w:pPr>
            </w:p>
          </w:tc>
          <w:tc>
            <w:tcPr>
              <w:tcW w:w="10008" w:type="dxa"/>
              <w:shd w:val="clear" w:color="auto" w:fill="F2F2F2"/>
            </w:tcPr>
            <w:p w14:paraId="5EC831F2" w14:textId="77777777" w:rsidR="00C20EB7" w:rsidRPr="00C20EB7" w:rsidRDefault="00C20EB7" w:rsidP="00C20EB7">
              <w:pPr>
                <w:spacing w:before="240"/>
                <w:jc w:val="center"/>
                <w:rPr>
                  <w:rFonts w:ascii="Montserrat" w:hAnsi="Montserrat"/>
                  <w:b/>
                  <w:bCs/>
                  <w:color w:val="525252" w:themeColor="accent3" w:themeShade="80"/>
                  <w:sz w:val="24"/>
                  <w:szCs w:val="24"/>
                </w:rPr>
              </w:pPr>
              <w:r w:rsidRPr="00C20EB7">
                <w:rPr>
                  <w:rFonts w:ascii="Montserrat" w:hAnsi="Montserrat"/>
                  <w:b/>
                  <w:bCs/>
                  <w:color w:val="525252" w:themeColor="accent3" w:themeShade="80"/>
                  <w:sz w:val="24"/>
                  <w:szCs w:val="24"/>
                </w:rPr>
                <w:t>Reporte de Validación y Verificación Conjunta COLCX</w:t>
              </w:r>
            </w:p>
            <w:p w14:paraId="2685E9DA" w14:textId="413107C0" w:rsidR="00C20EB7" w:rsidRDefault="00C20EB7" w:rsidP="00C20EB7">
              <w:pPr>
                <w:pStyle w:val="Encabezado"/>
                <w:spacing w:after="240"/>
                <w:ind w:right="-864"/>
                <w:jc w:val="center"/>
              </w:pPr>
              <w:r w:rsidRPr="00C20EB7">
                <w:rPr>
                  <w:rFonts w:ascii="Montserrat" w:hAnsi="Montserrat"/>
                  <w:b/>
                  <w:bCs/>
                  <w:color w:val="525252" w:themeColor="accent3" w:themeShade="80"/>
                  <w:sz w:val="24"/>
                  <w:szCs w:val="24"/>
                </w:rPr>
                <w:t>(Nombre del proyecto)</w:t>
              </w:r>
            </w:p>
          </w:tc>
          <w:tc>
            <w:tcPr>
              <w:tcW w:w="1224" w:type="dxa"/>
              <w:shd w:val="clear" w:color="auto" w:fill="F2F2F2"/>
              <w:vAlign w:val="center"/>
            </w:tcPr>
            <w:p w14:paraId="7A69247D" w14:textId="3446B4A5" w:rsidR="00C20EB7" w:rsidRDefault="002C2192" w:rsidP="00C20EB7">
              <w:pPr>
                <w:pStyle w:val="Encabezado"/>
                <w:ind w:right="-864"/>
              </w:pPr>
              <w:sdt>
                <w:sdtPr>
                  <w:id w:val="59292031"/>
                  <w:docPartObj>
                    <w:docPartGallery w:val="Page Numbers (Top of Page)"/>
                    <w:docPartUnique/>
                  </w:docPartObj>
                </w:sdtPr>
                <w:sdtEndPr/>
                <w:sdtContent>
                  <w:r w:rsidR="00C20EB7" w:rsidRPr="00315C82">
                    <w:fldChar w:fldCharType="begin"/>
                  </w:r>
                  <w:r w:rsidR="00C20EB7" w:rsidRPr="00315C82">
                    <w:instrText>PAGE   \* MERGEFORMAT</w:instrText>
                  </w:r>
                  <w:r w:rsidR="00C20EB7" w:rsidRPr="00315C82">
                    <w:fldChar w:fldCharType="separate"/>
                  </w:r>
                  <w:r w:rsidR="00C20EB7">
                    <w:t>1</w:t>
                  </w:r>
                  <w:r w:rsidR="00C20EB7" w:rsidRPr="00315C82">
                    <w:fldChar w:fldCharType="end"/>
                  </w:r>
                </w:sdtContent>
              </w:sdt>
            </w:p>
          </w:tc>
        </w:tr>
      </w:sdtContent>
    </w:sdt>
  </w:tbl>
  <w:p w14:paraId="396119CA" w14:textId="77B98315" w:rsidR="00D7028B" w:rsidRDefault="00D7028B" w:rsidP="006A7A63">
    <w:pPr>
      <w:pStyle w:val="Encabezado"/>
      <w:ind w:right="-8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80119"/>
    <w:multiLevelType w:val="hybridMultilevel"/>
    <w:tmpl w:val="8C80A7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7769B7"/>
    <w:multiLevelType w:val="multilevel"/>
    <w:tmpl w:val="03B69E74"/>
    <w:styleLink w:val="SDMTableBoxPara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1305"/>
        </w:tabs>
        <w:ind w:left="1305"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1E085271"/>
    <w:multiLevelType w:val="hybridMultilevel"/>
    <w:tmpl w:val="D7D48334"/>
    <w:lvl w:ilvl="0" w:tplc="7A860D0C">
      <w:numFmt w:val="bullet"/>
      <w:lvlText w:val="-"/>
      <w:lvlJc w:val="left"/>
      <w:pPr>
        <w:ind w:left="720" w:hanging="360"/>
      </w:pPr>
      <w:rPr>
        <w:rFonts w:ascii="Montserrat" w:eastAsiaTheme="minorHAnsi" w:hAnsi="Montserrat"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17C25B1"/>
    <w:multiLevelType w:val="hybridMultilevel"/>
    <w:tmpl w:val="E18EA530"/>
    <w:lvl w:ilvl="0" w:tplc="A97C6B88">
      <w:start w:val="1"/>
      <w:numFmt w:val="decimal"/>
      <w:pStyle w:val="TitulosGral"/>
      <w:lvlText w:val="ANEXO %1."/>
      <w:lvlJc w:val="left"/>
      <w:pPr>
        <w:ind w:left="360" w:hanging="360"/>
      </w:pPr>
      <w:rPr>
        <w:rFonts w:ascii="Montserrat" w:hAnsi="Montserrat" w:hint="default"/>
        <w:b/>
        <w:i w:val="0"/>
        <w:color w:val="006700"/>
        <w:sz w:val="2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34B0C81"/>
    <w:multiLevelType w:val="multilevel"/>
    <w:tmpl w:val="F23A21F0"/>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40D59E9"/>
    <w:multiLevelType w:val="multilevel"/>
    <w:tmpl w:val="E2C68846"/>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839012B"/>
    <w:multiLevelType w:val="hybridMultilevel"/>
    <w:tmpl w:val="55E0F7C0"/>
    <w:lvl w:ilvl="0" w:tplc="D6EA7FC2">
      <w:start w:val="2"/>
      <w:numFmt w:val="decimal"/>
      <w:lvlText w:val="%1.1"/>
      <w:lvlJc w:val="left"/>
      <w:pPr>
        <w:ind w:left="360" w:hanging="360"/>
      </w:pPr>
      <w:rPr>
        <w:rFonts w:hint="default"/>
      </w:rPr>
    </w:lvl>
    <w:lvl w:ilvl="1" w:tplc="240A0019">
      <w:start w:val="1"/>
      <w:numFmt w:val="lowerLetter"/>
      <w:lvlText w:val="%2."/>
      <w:lvlJc w:val="left"/>
      <w:pPr>
        <w:ind w:left="986" w:hanging="360"/>
      </w:pPr>
    </w:lvl>
    <w:lvl w:ilvl="2" w:tplc="240A001B" w:tentative="1">
      <w:start w:val="1"/>
      <w:numFmt w:val="lowerRoman"/>
      <w:lvlText w:val="%3."/>
      <w:lvlJc w:val="right"/>
      <w:pPr>
        <w:ind w:left="1706" w:hanging="180"/>
      </w:pPr>
    </w:lvl>
    <w:lvl w:ilvl="3" w:tplc="240A000F" w:tentative="1">
      <w:start w:val="1"/>
      <w:numFmt w:val="decimal"/>
      <w:lvlText w:val="%4."/>
      <w:lvlJc w:val="left"/>
      <w:pPr>
        <w:ind w:left="2426" w:hanging="360"/>
      </w:pPr>
    </w:lvl>
    <w:lvl w:ilvl="4" w:tplc="240A0019" w:tentative="1">
      <w:start w:val="1"/>
      <w:numFmt w:val="lowerLetter"/>
      <w:lvlText w:val="%5."/>
      <w:lvlJc w:val="left"/>
      <w:pPr>
        <w:ind w:left="3146" w:hanging="360"/>
      </w:pPr>
    </w:lvl>
    <w:lvl w:ilvl="5" w:tplc="240A001B" w:tentative="1">
      <w:start w:val="1"/>
      <w:numFmt w:val="lowerRoman"/>
      <w:lvlText w:val="%6."/>
      <w:lvlJc w:val="right"/>
      <w:pPr>
        <w:ind w:left="3866" w:hanging="180"/>
      </w:pPr>
    </w:lvl>
    <w:lvl w:ilvl="6" w:tplc="240A000F" w:tentative="1">
      <w:start w:val="1"/>
      <w:numFmt w:val="decimal"/>
      <w:lvlText w:val="%7."/>
      <w:lvlJc w:val="left"/>
      <w:pPr>
        <w:ind w:left="4586" w:hanging="360"/>
      </w:pPr>
    </w:lvl>
    <w:lvl w:ilvl="7" w:tplc="240A0019" w:tentative="1">
      <w:start w:val="1"/>
      <w:numFmt w:val="lowerLetter"/>
      <w:lvlText w:val="%8."/>
      <w:lvlJc w:val="left"/>
      <w:pPr>
        <w:ind w:left="5306" w:hanging="360"/>
      </w:pPr>
    </w:lvl>
    <w:lvl w:ilvl="8" w:tplc="240A001B" w:tentative="1">
      <w:start w:val="1"/>
      <w:numFmt w:val="lowerRoman"/>
      <w:lvlText w:val="%9."/>
      <w:lvlJc w:val="right"/>
      <w:pPr>
        <w:ind w:left="6026" w:hanging="180"/>
      </w:pPr>
    </w:lvl>
  </w:abstractNum>
  <w:abstractNum w:abstractNumId="9"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667E32E8"/>
    <w:multiLevelType w:val="multilevel"/>
    <w:tmpl w:val="03B69E74"/>
    <w:numStyleLink w:val="SDMTableBoxParaList"/>
  </w:abstractNum>
  <w:abstractNum w:abstractNumId="11" w15:restartNumberingAfterBreak="0">
    <w:nsid w:val="66CC68DA"/>
    <w:multiLevelType w:val="hybridMultilevel"/>
    <w:tmpl w:val="37B45D7E"/>
    <w:lvl w:ilvl="0" w:tplc="2BF4A354">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27420BB"/>
    <w:multiLevelType w:val="multilevel"/>
    <w:tmpl w:val="C5B41306"/>
    <w:lvl w:ilvl="0">
      <w:start w:val="1"/>
      <w:numFmt w:val="upperRoman"/>
      <w:pStyle w:val="Ttulo1"/>
      <w:suff w:val="space"/>
      <w:lvlText w:val="PARTE %1."/>
      <w:lvlJc w:val="left"/>
      <w:pPr>
        <w:ind w:left="0" w:firstLine="0"/>
      </w:pPr>
      <w:rPr>
        <w:rFonts w:ascii="Montserrat" w:hAnsi="Montserrat" w:hint="default"/>
        <w:b/>
        <w:i w:val="0"/>
        <w:caps/>
        <w:color w:val="006700"/>
        <w:sz w:val="28"/>
      </w:rPr>
    </w:lvl>
    <w:lvl w:ilvl="1">
      <w:start w:val="1"/>
      <w:numFmt w:val="upperLetter"/>
      <w:pStyle w:val="Ttulo2"/>
      <w:suff w:val="space"/>
      <w:lvlText w:val="sección %2."/>
      <w:lvlJc w:val="left"/>
      <w:pPr>
        <w:ind w:left="5812" w:firstLine="0"/>
      </w:pPr>
      <w:rPr>
        <w:rFonts w:ascii="Montserrat" w:hAnsi="Montserrat" w:hint="default"/>
        <w:b/>
        <w:i w:val="0"/>
        <w:caps/>
        <w:color w:val="006700"/>
        <w:sz w:val="28"/>
      </w:rPr>
    </w:lvl>
    <w:lvl w:ilvl="2">
      <w:start w:val="1"/>
      <w:numFmt w:val="decimal"/>
      <w:pStyle w:val="Ttulo3"/>
      <w:suff w:val="space"/>
      <w:lvlText w:val="%2.%3."/>
      <w:lvlJc w:val="left"/>
      <w:pPr>
        <w:ind w:left="0" w:firstLine="0"/>
      </w:pPr>
      <w:rPr>
        <w:rFonts w:ascii="Montserrat" w:hAnsi="Montserrat" w:hint="default"/>
        <w:color w:val="538135"/>
        <w:sz w:val="24"/>
      </w:rPr>
    </w:lvl>
    <w:lvl w:ilvl="3">
      <w:start w:val="1"/>
      <w:numFmt w:val="decimal"/>
      <w:pStyle w:val="Ttulo4"/>
      <w:suff w:val="space"/>
      <w:lvlText w:val="%2.%3.%4."/>
      <w:lvlJc w:val="left"/>
      <w:pPr>
        <w:ind w:left="5954" w:firstLine="0"/>
      </w:pPr>
      <w:rPr>
        <w:rFonts w:ascii="Montserrat" w:hAnsi="Montserrat" w:hint="default"/>
        <w:caps w:val="0"/>
        <w:color w:val="538135"/>
        <w:sz w:val="24"/>
      </w:rPr>
    </w:lvl>
    <w:lvl w:ilvl="4">
      <w:start w:val="1"/>
      <w:numFmt w:val="decimal"/>
      <w:pStyle w:val="Ttulo5"/>
      <w:suff w:val="space"/>
      <w:lvlText w:val="%2.%3.%4.%5."/>
      <w:lvlJc w:val="left"/>
      <w:pPr>
        <w:ind w:left="0" w:firstLine="0"/>
      </w:pPr>
      <w:rPr>
        <w:rFonts w:ascii="Montserrat" w:hAnsi="Montserrat" w:hint="default"/>
        <w:b w:val="0"/>
        <w:i w:val="0"/>
        <w:color w:val="538135"/>
        <w:sz w:val="22"/>
      </w:rPr>
    </w:lvl>
    <w:lvl w:ilvl="5">
      <w:start w:val="1"/>
      <w:numFmt w:val="decimal"/>
      <w:pStyle w:val="Ttulo6"/>
      <w:suff w:val="space"/>
      <w:lvlText w:val="%2.%3.%4.%5.%6."/>
      <w:lvlJc w:val="left"/>
      <w:pPr>
        <w:ind w:left="0" w:firstLine="0"/>
      </w:pPr>
      <w:rPr>
        <w:rFonts w:ascii="Montserrat" w:hAnsi="Montserrat" w:hint="default"/>
        <w:b w:val="0"/>
        <w:i w:val="0"/>
        <w:color w:val="538135"/>
        <w:sz w:val="22"/>
      </w:rPr>
    </w:lvl>
    <w:lvl w:ilvl="6">
      <w:start w:val="1"/>
      <w:numFmt w:val="decimal"/>
      <w:pStyle w:val="Ttulo7"/>
      <w:suff w:val="space"/>
      <w:lvlText w:val="%2.%3.%4.%5.%6.%7."/>
      <w:lvlJc w:val="left"/>
      <w:pPr>
        <w:ind w:left="0" w:firstLine="0"/>
      </w:pPr>
      <w:rPr>
        <w:rFonts w:ascii="Montserrat" w:hAnsi="Montserrat" w:hint="default"/>
        <w:b w:val="0"/>
        <w:i w:val="0"/>
        <w:color w:val="538135"/>
        <w:sz w:val="22"/>
      </w:rPr>
    </w:lvl>
    <w:lvl w:ilvl="7">
      <w:start w:val="1"/>
      <w:numFmt w:val="decimal"/>
      <w:pStyle w:val="Ttulo8"/>
      <w:suff w:val="space"/>
      <w:lvlText w:val="%2.%3.%4.%5.%6.%7.%8."/>
      <w:lvlJc w:val="left"/>
      <w:pPr>
        <w:ind w:left="0" w:firstLine="0"/>
      </w:pPr>
      <w:rPr>
        <w:rFonts w:ascii="Montserrat" w:hAnsi="Montserrat" w:hint="default"/>
        <w:b w:val="0"/>
        <w:i w:val="0"/>
        <w:color w:val="538135"/>
        <w:sz w:val="22"/>
      </w:rPr>
    </w:lvl>
    <w:lvl w:ilvl="8">
      <w:start w:val="1"/>
      <w:numFmt w:val="decimal"/>
      <w:pStyle w:val="Ttulo9"/>
      <w:suff w:val="space"/>
      <w:lvlText w:val="%2.%3.%4.%5.%6.%7.%8.%9."/>
      <w:lvlJc w:val="left"/>
      <w:pPr>
        <w:ind w:left="0" w:firstLine="0"/>
      </w:pPr>
      <w:rPr>
        <w:rFonts w:ascii="Montserrat" w:hAnsi="Montserrat" w:hint="default"/>
        <w:b w:val="0"/>
        <w:i w:val="0"/>
        <w:color w:val="538135"/>
        <w:sz w:val="22"/>
      </w:rPr>
    </w:lvl>
  </w:abstractNum>
  <w:abstractNum w:abstractNumId="13" w15:restartNumberingAfterBreak="0">
    <w:nsid w:val="799C38DB"/>
    <w:multiLevelType w:val="hybridMultilevel"/>
    <w:tmpl w:val="6A5A7EEC"/>
    <w:lvl w:ilvl="0" w:tplc="083407E0">
      <w:numFmt w:val="bullet"/>
      <w:lvlText w:val="-"/>
      <w:lvlJc w:val="left"/>
      <w:pPr>
        <w:ind w:left="360" w:hanging="360"/>
      </w:pPr>
      <w:rPr>
        <w:rFonts w:ascii="Montserrat" w:eastAsiaTheme="minorHAnsi" w:hAnsi="Montserrat"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7AE61B63"/>
    <w:multiLevelType w:val="hybridMultilevel"/>
    <w:tmpl w:val="A704F08A"/>
    <w:styleLink w:val="SDMDocInfoTextBullets2"/>
    <w:lvl w:ilvl="0" w:tplc="E35E389A">
      <w:start w:val="1"/>
      <w:numFmt w:val="decimal"/>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Style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191201">
    <w:abstractNumId w:val="7"/>
  </w:num>
  <w:num w:numId="2" w16cid:durableId="1882009634">
    <w:abstractNumId w:val="4"/>
  </w:num>
  <w:num w:numId="3" w16cid:durableId="1173882421">
    <w:abstractNumId w:val="8"/>
  </w:num>
  <w:num w:numId="4" w16cid:durableId="1345741905">
    <w:abstractNumId w:val="6"/>
  </w:num>
  <w:num w:numId="5" w16cid:durableId="144160990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6771372">
    <w:abstractNumId w:val="9"/>
  </w:num>
  <w:num w:numId="7" w16cid:durableId="1064373745">
    <w:abstractNumId w:val="14"/>
  </w:num>
  <w:num w:numId="8" w16cid:durableId="414479597">
    <w:abstractNumId w:val="0"/>
  </w:num>
  <w:num w:numId="9" w16cid:durableId="2132937020">
    <w:abstractNumId w:val="1"/>
  </w:num>
  <w:num w:numId="10" w16cid:durableId="15892689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6104300">
    <w:abstractNumId w:val="2"/>
  </w:num>
  <w:num w:numId="12" w16cid:durableId="1180856289">
    <w:abstractNumId w:val="11"/>
  </w:num>
  <w:num w:numId="13" w16cid:durableId="1087531975">
    <w:abstractNumId w:val="13"/>
  </w:num>
  <w:num w:numId="14" w16cid:durableId="168251160">
    <w:abstractNumId w:val="7"/>
  </w:num>
  <w:num w:numId="15" w16cid:durableId="55485093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7056198">
    <w:abstractNumId w:val="14"/>
  </w:num>
  <w:num w:numId="17" w16cid:durableId="1067145052">
    <w:abstractNumId w:val="12"/>
  </w:num>
  <w:num w:numId="18" w16cid:durableId="2127700715">
    <w:abstractNumId w:val="12"/>
  </w:num>
  <w:num w:numId="19" w16cid:durableId="1429154522">
    <w:abstractNumId w:val="12"/>
  </w:num>
  <w:num w:numId="20" w16cid:durableId="617370712">
    <w:abstractNumId w:val="12"/>
  </w:num>
  <w:num w:numId="21" w16cid:durableId="1776166878">
    <w:abstractNumId w:val="14"/>
  </w:num>
  <w:num w:numId="22" w16cid:durableId="993412335">
    <w:abstractNumId w:val="6"/>
  </w:num>
  <w:num w:numId="23" w16cid:durableId="946885283">
    <w:abstractNumId w:val="3"/>
  </w:num>
  <w:num w:numId="24" w16cid:durableId="2039157259">
    <w:abstractNumId w:val="3"/>
  </w:num>
  <w:num w:numId="25" w16cid:durableId="1859463899">
    <w:abstractNumId w:val="12"/>
  </w:num>
  <w:num w:numId="26" w16cid:durableId="1220239446">
    <w:abstractNumId w:val="12"/>
  </w:num>
  <w:num w:numId="27" w16cid:durableId="291401490">
    <w:abstractNumId w:val="12"/>
  </w:num>
  <w:num w:numId="28" w16cid:durableId="1650398765">
    <w:abstractNumId w:val="12"/>
  </w:num>
  <w:num w:numId="29" w16cid:durableId="1598053342">
    <w:abstractNumId w:val="12"/>
  </w:num>
  <w:num w:numId="30" w16cid:durableId="1422801717">
    <w:abstractNumId w:val="7"/>
  </w:num>
  <w:num w:numId="31" w16cid:durableId="31237196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9764204">
    <w:abstractNumId w:val="14"/>
  </w:num>
  <w:num w:numId="33" w16cid:durableId="1440250236">
    <w:abstractNumId w:val="1"/>
  </w:num>
  <w:num w:numId="34" w16cid:durableId="1731076458">
    <w:abstractNumId w:val="12"/>
  </w:num>
  <w:num w:numId="35" w16cid:durableId="466162025">
    <w:abstractNumId w:val="12"/>
  </w:num>
  <w:num w:numId="36" w16cid:durableId="743799929">
    <w:abstractNumId w:val="12"/>
  </w:num>
  <w:num w:numId="37" w16cid:durableId="1908151449">
    <w:abstractNumId w:val="12"/>
  </w:num>
  <w:num w:numId="38" w16cid:durableId="2006778820">
    <w:abstractNumId w:val="14"/>
  </w:num>
  <w:num w:numId="39" w16cid:durableId="769592062">
    <w:abstractNumId w:val="6"/>
  </w:num>
  <w:num w:numId="40" w16cid:durableId="1615598104">
    <w:abstractNumId w:val="3"/>
  </w:num>
  <w:num w:numId="41" w16cid:durableId="1287001481">
    <w:abstractNumId w:val="3"/>
  </w:num>
  <w:num w:numId="42" w16cid:durableId="1513882434">
    <w:abstractNumId w:val="12"/>
  </w:num>
  <w:num w:numId="43" w16cid:durableId="410587880">
    <w:abstractNumId w:val="12"/>
  </w:num>
  <w:num w:numId="44" w16cid:durableId="1956715275">
    <w:abstractNumId w:val="12"/>
  </w:num>
  <w:num w:numId="45" w16cid:durableId="418647775">
    <w:abstractNumId w:val="12"/>
  </w:num>
  <w:num w:numId="46" w16cid:durableId="1050496931">
    <w:abstractNumId w:val="12"/>
  </w:num>
  <w:num w:numId="47" w16cid:durableId="1443528351">
    <w:abstractNumId w:val="3"/>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081C"/>
    <w:rsid w:val="00001891"/>
    <w:rsid w:val="00005F43"/>
    <w:rsid w:val="00006460"/>
    <w:rsid w:val="00010F65"/>
    <w:rsid w:val="00012334"/>
    <w:rsid w:val="000331DC"/>
    <w:rsid w:val="00037F46"/>
    <w:rsid w:val="000428F6"/>
    <w:rsid w:val="00042C07"/>
    <w:rsid w:val="00050A42"/>
    <w:rsid w:val="00056290"/>
    <w:rsid w:val="00063990"/>
    <w:rsid w:val="00070B52"/>
    <w:rsid w:val="00073FC7"/>
    <w:rsid w:val="00077BD7"/>
    <w:rsid w:val="000870A5"/>
    <w:rsid w:val="000910E7"/>
    <w:rsid w:val="00093A72"/>
    <w:rsid w:val="00094FD2"/>
    <w:rsid w:val="00095E8D"/>
    <w:rsid w:val="000A4A53"/>
    <w:rsid w:val="000B25C0"/>
    <w:rsid w:val="000B596E"/>
    <w:rsid w:val="000B5A33"/>
    <w:rsid w:val="000B60A7"/>
    <w:rsid w:val="000D133D"/>
    <w:rsid w:val="000D1FB2"/>
    <w:rsid w:val="000D361A"/>
    <w:rsid w:val="000D6495"/>
    <w:rsid w:val="000E2C7E"/>
    <w:rsid w:val="000E344B"/>
    <w:rsid w:val="000E70E9"/>
    <w:rsid w:val="00101D6F"/>
    <w:rsid w:val="001100D5"/>
    <w:rsid w:val="00112F15"/>
    <w:rsid w:val="00121245"/>
    <w:rsid w:val="001228D1"/>
    <w:rsid w:val="00130FB6"/>
    <w:rsid w:val="001365EE"/>
    <w:rsid w:val="001365FB"/>
    <w:rsid w:val="00151A52"/>
    <w:rsid w:val="00161BFC"/>
    <w:rsid w:val="00161E1B"/>
    <w:rsid w:val="00163062"/>
    <w:rsid w:val="0016773A"/>
    <w:rsid w:val="00182796"/>
    <w:rsid w:val="00183A15"/>
    <w:rsid w:val="00183C25"/>
    <w:rsid w:val="001840D9"/>
    <w:rsid w:val="00191C49"/>
    <w:rsid w:val="00196C0B"/>
    <w:rsid w:val="001A1D1E"/>
    <w:rsid w:val="001B7101"/>
    <w:rsid w:val="001C30E7"/>
    <w:rsid w:val="001D03CD"/>
    <w:rsid w:val="001D3E60"/>
    <w:rsid w:val="001D55B0"/>
    <w:rsid w:val="001E2D9D"/>
    <w:rsid w:val="001E3A8C"/>
    <w:rsid w:val="001F1558"/>
    <w:rsid w:val="002022DB"/>
    <w:rsid w:val="00207446"/>
    <w:rsid w:val="00216110"/>
    <w:rsid w:val="00224487"/>
    <w:rsid w:val="002275AA"/>
    <w:rsid w:val="00237BB0"/>
    <w:rsid w:val="00246647"/>
    <w:rsid w:val="00254632"/>
    <w:rsid w:val="00263F93"/>
    <w:rsid w:val="0026435F"/>
    <w:rsid w:val="00274F4F"/>
    <w:rsid w:val="0028123E"/>
    <w:rsid w:val="0028327D"/>
    <w:rsid w:val="0029200B"/>
    <w:rsid w:val="00292C0E"/>
    <w:rsid w:val="002A21D0"/>
    <w:rsid w:val="002A7A6F"/>
    <w:rsid w:val="002B47B9"/>
    <w:rsid w:val="002C2192"/>
    <w:rsid w:val="002C2B99"/>
    <w:rsid w:val="002D7B9F"/>
    <w:rsid w:val="002E12D7"/>
    <w:rsid w:val="002E2486"/>
    <w:rsid w:val="002E3315"/>
    <w:rsid w:val="002F3022"/>
    <w:rsid w:val="002F3F88"/>
    <w:rsid w:val="002F5975"/>
    <w:rsid w:val="002F620D"/>
    <w:rsid w:val="003048BC"/>
    <w:rsid w:val="00306EA5"/>
    <w:rsid w:val="003119A0"/>
    <w:rsid w:val="00322698"/>
    <w:rsid w:val="00322C28"/>
    <w:rsid w:val="0033315E"/>
    <w:rsid w:val="003339DE"/>
    <w:rsid w:val="00350312"/>
    <w:rsid w:val="00352181"/>
    <w:rsid w:val="00354A6B"/>
    <w:rsid w:val="00356F01"/>
    <w:rsid w:val="0035743A"/>
    <w:rsid w:val="00361548"/>
    <w:rsid w:val="00364D95"/>
    <w:rsid w:val="00365BDB"/>
    <w:rsid w:val="00367A68"/>
    <w:rsid w:val="00382762"/>
    <w:rsid w:val="00387AF3"/>
    <w:rsid w:val="00393DF8"/>
    <w:rsid w:val="003A0854"/>
    <w:rsid w:val="003A12A9"/>
    <w:rsid w:val="003A42CD"/>
    <w:rsid w:val="003B22BE"/>
    <w:rsid w:val="003B264D"/>
    <w:rsid w:val="003C0BB1"/>
    <w:rsid w:val="003C772C"/>
    <w:rsid w:val="003D59A6"/>
    <w:rsid w:val="003E4795"/>
    <w:rsid w:val="003F1C08"/>
    <w:rsid w:val="003F3EEB"/>
    <w:rsid w:val="003F578D"/>
    <w:rsid w:val="003F74C4"/>
    <w:rsid w:val="004014C2"/>
    <w:rsid w:val="00404644"/>
    <w:rsid w:val="004107D2"/>
    <w:rsid w:val="00414D02"/>
    <w:rsid w:val="00415DAF"/>
    <w:rsid w:val="004218BD"/>
    <w:rsid w:val="00427CD7"/>
    <w:rsid w:val="00440CE9"/>
    <w:rsid w:val="00444234"/>
    <w:rsid w:val="004472FA"/>
    <w:rsid w:val="00450DE4"/>
    <w:rsid w:val="004536EE"/>
    <w:rsid w:val="00466DF2"/>
    <w:rsid w:val="00471DE3"/>
    <w:rsid w:val="00481614"/>
    <w:rsid w:val="0048792D"/>
    <w:rsid w:val="00487EBE"/>
    <w:rsid w:val="004920E1"/>
    <w:rsid w:val="004A04E1"/>
    <w:rsid w:val="004A08AB"/>
    <w:rsid w:val="004A7063"/>
    <w:rsid w:val="004B6BF0"/>
    <w:rsid w:val="004B7C20"/>
    <w:rsid w:val="004C06EF"/>
    <w:rsid w:val="004C7003"/>
    <w:rsid w:val="004E0CA6"/>
    <w:rsid w:val="004F0FE7"/>
    <w:rsid w:val="00501510"/>
    <w:rsid w:val="0050203E"/>
    <w:rsid w:val="005067B4"/>
    <w:rsid w:val="00510D86"/>
    <w:rsid w:val="00516897"/>
    <w:rsid w:val="00527860"/>
    <w:rsid w:val="005316EB"/>
    <w:rsid w:val="00535CAC"/>
    <w:rsid w:val="00560D33"/>
    <w:rsid w:val="00563D52"/>
    <w:rsid w:val="005714A4"/>
    <w:rsid w:val="00575A2D"/>
    <w:rsid w:val="005778C8"/>
    <w:rsid w:val="00585F88"/>
    <w:rsid w:val="0059399C"/>
    <w:rsid w:val="00594166"/>
    <w:rsid w:val="00595C69"/>
    <w:rsid w:val="005A1510"/>
    <w:rsid w:val="005A1665"/>
    <w:rsid w:val="005A1D8B"/>
    <w:rsid w:val="005A2937"/>
    <w:rsid w:val="005A402A"/>
    <w:rsid w:val="005C250B"/>
    <w:rsid w:val="005D2A2F"/>
    <w:rsid w:val="005D2EB1"/>
    <w:rsid w:val="005D3D5F"/>
    <w:rsid w:val="005D6678"/>
    <w:rsid w:val="005E02ED"/>
    <w:rsid w:val="005E1FB0"/>
    <w:rsid w:val="005E2A3C"/>
    <w:rsid w:val="005F5B90"/>
    <w:rsid w:val="005F6063"/>
    <w:rsid w:val="005F6A3F"/>
    <w:rsid w:val="0060536B"/>
    <w:rsid w:val="006179A6"/>
    <w:rsid w:val="00626793"/>
    <w:rsid w:val="0063066F"/>
    <w:rsid w:val="0063277E"/>
    <w:rsid w:val="0064230F"/>
    <w:rsid w:val="00642850"/>
    <w:rsid w:val="006477F0"/>
    <w:rsid w:val="006504A7"/>
    <w:rsid w:val="00652BF6"/>
    <w:rsid w:val="006537C4"/>
    <w:rsid w:val="00660A88"/>
    <w:rsid w:val="006639B6"/>
    <w:rsid w:val="006656D7"/>
    <w:rsid w:val="00676FF7"/>
    <w:rsid w:val="006775EA"/>
    <w:rsid w:val="00681668"/>
    <w:rsid w:val="00682351"/>
    <w:rsid w:val="00684050"/>
    <w:rsid w:val="00684204"/>
    <w:rsid w:val="00684D1C"/>
    <w:rsid w:val="00686610"/>
    <w:rsid w:val="00687445"/>
    <w:rsid w:val="006874D4"/>
    <w:rsid w:val="00693B2B"/>
    <w:rsid w:val="006975C3"/>
    <w:rsid w:val="006A243E"/>
    <w:rsid w:val="006A2964"/>
    <w:rsid w:val="006A72C2"/>
    <w:rsid w:val="006A7A63"/>
    <w:rsid w:val="006B1E83"/>
    <w:rsid w:val="006C17B6"/>
    <w:rsid w:val="006C28D2"/>
    <w:rsid w:val="006C6566"/>
    <w:rsid w:val="006C664B"/>
    <w:rsid w:val="006D0C05"/>
    <w:rsid w:val="006D67CC"/>
    <w:rsid w:val="006E0C25"/>
    <w:rsid w:val="006E7649"/>
    <w:rsid w:val="006F1C68"/>
    <w:rsid w:val="006F3EDD"/>
    <w:rsid w:val="006F6D91"/>
    <w:rsid w:val="00700B0A"/>
    <w:rsid w:val="007050D8"/>
    <w:rsid w:val="0070744A"/>
    <w:rsid w:val="00707DC1"/>
    <w:rsid w:val="00714ABA"/>
    <w:rsid w:val="00716706"/>
    <w:rsid w:val="00716921"/>
    <w:rsid w:val="007202B2"/>
    <w:rsid w:val="007220B8"/>
    <w:rsid w:val="00735FBC"/>
    <w:rsid w:val="00736C72"/>
    <w:rsid w:val="007408E3"/>
    <w:rsid w:val="00756631"/>
    <w:rsid w:val="007626FB"/>
    <w:rsid w:val="007671DF"/>
    <w:rsid w:val="00771129"/>
    <w:rsid w:val="0077323F"/>
    <w:rsid w:val="00775A7B"/>
    <w:rsid w:val="007820AF"/>
    <w:rsid w:val="007861C9"/>
    <w:rsid w:val="00791DE5"/>
    <w:rsid w:val="007A1890"/>
    <w:rsid w:val="007A68E9"/>
    <w:rsid w:val="007A716C"/>
    <w:rsid w:val="007B6292"/>
    <w:rsid w:val="007B7AFA"/>
    <w:rsid w:val="007C0477"/>
    <w:rsid w:val="007C279F"/>
    <w:rsid w:val="007C3C44"/>
    <w:rsid w:val="007E39C3"/>
    <w:rsid w:val="007E6F55"/>
    <w:rsid w:val="007E7945"/>
    <w:rsid w:val="007F0329"/>
    <w:rsid w:val="00801D44"/>
    <w:rsid w:val="00801E4B"/>
    <w:rsid w:val="00806AF0"/>
    <w:rsid w:val="00817BD3"/>
    <w:rsid w:val="0082282D"/>
    <w:rsid w:val="00826014"/>
    <w:rsid w:val="00831648"/>
    <w:rsid w:val="00834E2F"/>
    <w:rsid w:val="00836697"/>
    <w:rsid w:val="008368C6"/>
    <w:rsid w:val="0083707C"/>
    <w:rsid w:val="0084122A"/>
    <w:rsid w:val="00847D6B"/>
    <w:rsid w:val="00850B22"/>
    <w:rsid w:val="008625A6"/>
    <w:rsid w:val="00865A35"/>
    <w:rsid w:val="008768CA"/>
    <w:rsid w:val="008835F3"/>
    <w:rsid w:val="0089397E"/>
    <w:rsid w:val="0089479D"/>
    <w:rsid w:val="008A5346"/>
    <w:rsid w:val="008B2972"/>
    <w:rsid w:val="008B72B0"/>
    <w:rsid w:val="008D0572"/>
    <w:rsid w:val="008D4524"/>
    <w:rsid w:val="008E2728"/>
    <w:rsid w:val="008E2D63"/>
    <w:rsid w:val="008E3512"/>
    <w:rsid w:val="008E5AEA"/>
    <w:rsid w:val="008E6F42"/>
    <w:rsid w:val="008F0C54"/>
    <w:rsid w:val="008F7125"/>
    <w:rsid w:val="008F7FD7"/>
    <w:rsid w:val="009032FF"/>
    <w:rsid w:val="0090378D"/>
    <w:rsid w:val="009104DB"/>
    <w:rsid w:val="00913364"/>
    <w:rsid w:val="00921335"/>
    <w:rsid w:val="00921540"/>
    <w:rsid w:val="00926B0B"/>
    <w:rsid w:val="009275B6"/>
    <w:rsid w:val="009511C4"/>
    <w:rsid w:val="009559F5"/>
    <w:rsid w:val="00961351"/>
    <w:rsid w:val="0096180A"/>
    <w:rsid w:val="009623C2"/>
    <w:rsid w:val="009659FF"/>
    <w:rsid w:val="00982BF5"/>
    <w:rsid w:val="00987716"/>
    <w:rsid w:val="00987961"/>
    <w:rsid w:val="009927B2"/>
    <w:rsid w:val="0099656C"/>
    <w:rsid w:val="00996F6E"/>
    <w:rsid w:val="009A4514"/>
    <w:rsid w:val="009B3829"/>
    <w:rsid w:val="009B5B49"/>
    <w:rsid w:val="009B7786"/>
    <w:rsid w:val="009C1161"/>
    <w:rsid w:val="009C1335"/>
    <w:rsid w:val="009C2E2B"/>
    <w:rsid w:val="009C4314"/>
    <w:rsid w:val="009C5AC4"/>
    <w:rsid w:val="009C7494"/>
    <w:rsid w:val="009D10CB"/>
    <w:rsid w:val="009E23A9"/>
    <w:rsid w:val="009E3F84"/>
    <w:rsid w:val="009E421C"/>
    <w:rsid w:val="009F0145"/>
    <w:rsid w:val="00A027F9"/>
    <w:rsid w:val="00A04EE8"/>
    <w:rsid w:val="00A05742"/>
    <w:rsid w:val="00A10F0A"/>
    <w:rsid w:val="00A138CD"/>
    <w:rsid w:val="00A25AC7"/>
    <w:rsid w:val="00A2612D"/>
    <w:rsid w:val="00A309DF"/>
    <w:rsid w:val="00A3403B"/>
    <w:rsid w:val="00A36EB4"/>
    <w:rsid w:val="00A5119B"/>
    <w:rsid w:val="00A520FB"/>
    <w:rsid w:val="00A52C52"/>
    <w:rsid w:val="00A56486"/>
    <w:rsid w:val="00A57637"/>
    <w:rsid w:val="00A57EAC"/>
    <w:rsid w:val="00A60585"/>
    <w:rsid w:val="00A65430"/>
    <w:rsid w:val="00A65C89"/>
    <w:rsid w:val="00A66038"/>
    <w:rsid w:val="00A733B9"/>
    <w:rsid w:val="00A754D1"/>
    <w:rsid w:val="00A818A5"/>
    <w:rsid w:val="00A82103"/>
    <w:rsid w:val="00A83786"/>
    <w:rsid w:val="00A91D6F"/>
    <w:rsid w:val="00A96036"/>
    <w:rsid w:val="00AA06D1"/>
    <w:rsid w:val="00AB1C35"/>
    <w:rsid w:val="00AB25D9"/>
    <w:rsid w:val="00AB3614"/>
    <w:rsid w:val="00AB4FF5"/>
    <w:rsid w:val="00AB592C"/>
    <w:rsid w:val="00AD0DE5"/>
    <w:rsid w:val="00AD6232"/>
    <w:rsid w:val="00AD7068"/>
    <w:rsid w:val="00AE3F55"/>
    <w:rsid w:val="00AE4373"/>
    <w:rsid w:val="00AE5FBA"/>
    <w:rsid w:val="00AE7341"/>
    <w:rsid w:val="00AF068D"/>
    <w:rsid w:val="00AF0DDC"/>
    <w:rsid w:val="00AF6216"/>
    <w:rsid w:val="00B00BF5"/>
    <w:rsid w:val="00B01761"/>
    <w:rsid w:val="00B027E8"/>
    <w:rsid w:val="00B028D9"/>
    <w:rsid w:val="00B04214"/>
    <w:rsid w:val="00B07AEA"/>
    <w:rsid w:val="00B136AA"/>
    <w:rsid w:val="00B146EE"/>
    <w:rsid w:val="00B174ED"/>
    <w:rsid w:val="00B27AA5"/>
    <w:rsid w:val="00B30896"/>
    <w:rsid w:val="00B30DE3"/>
    <w:rsid w:val="00B30EC7"/>
    <w:rsid w:val="00B424C0"/>
    <w:rsid w:val="00B42701"/>
    <w:rsid w:val="00B42BDB"/>
    <w:rsid w:val="00B434F2"/>
    <w:rsid w:val="00B4393F"/>
    <w:rsid w:val="00B4532D"/>
    <w:rsid w:val="00B47A07"/>
    <w:rsid w:val="00B53A0E"/>
    <w:rsid w:val="00B53F30"/>
    <w:rsid w:val="00B60939"/>
    <w:rsid w:val="00B61B18"/>
    <w:rsid w:val="00B62032"/>
    <w:rsid w:val="00B6481C"/>
    <w:rsid w:val="00B64E4A"/>
    <w:rsid w:val="00B65939"/>
    <w:rsid w:val="00B70E16"/>
    <w:rsid w:val="00B746D9"/>
    <w:rsid w:val="00B837BB"/>
    <w:rsid w:val="00B85B05"/>
    <w:rsid w:val="00B8686A"/>
    <w:rsid w:val="00B90580"/>
    <w:rsid w:val="00BB1A4A"/>
    <w:rsid w:val="00BB643A"/>
    <w:rsid w:val="00BC3CFA"/>
    <w:rsid w:val="00BC48B9"/>
    <w:rsid w:val="00BC5C8E"/>
    <w:rsid w:val="00BC7159"/>
    <w:rsid w:val="00BD3D48"/>
    <w:rsid w:val="00BD6D67"/>
    <w:rsid w:val="00BE14F0"/>
    <w:rsid w:val="00BE1FA5"/>
    <w:rsid w:val="00BE2BA7"/>
    <w:rsid w:val="00BF0CA3"/>
    <w:rsid w:val="00BF4171"/>
    <w:rsid w:val="00BF55F6"/>
    <w:rsid w:val="00C04870"/>
    <w:rsid w:val="00C16E96"/>
    <w:rsid w:val="00C20EB7"/>
    <w:rsid w:val="00C3367D"/>
    <w:rsid w:val="00C3414F"/>
    <w:rsid w:val="00C34E2A"/>
    <w:rsid w:val="00C375C4"/>
    <w:rsid w:val="00C41A20"/>
    <w:rsid w:val="00C472CB"/>
    <w:rsid w:val="00C557E2"/>
    <w:rsid w:val="00C56EDD"/>
    <w:rsid w:val="00C606CE"/>
    <w:rsid w:val="00C6689B"/>
    <w:rsid w:val="00C71F9B"/>
    <w:rsid w:val="00C83D47"/>
    <w:rsid w:val="00C849DE"/>
    <w:rsid w:val="00C86867"/>
    <w:rsid w:val="00C90D69"/>
    <w:rsid w:val="00CB1E0C"/>
    <w:rsid w:val="00CB27E2"/>
    <w:rsid w:val="00CB3DEC"/>
    <w:rsid w:val="00CB4707"/>
    <w:rsid w:val="00CC300C"/>
    <w:rsid w:val="00CC4776"/>
    <w:rsid w:val="00CD4403"/>
    <w:rsid w:val="00CD75EB"/>
    <w:rsid w:val="00CD79C0"/>
    <w:rsid w:val="00CE0E35"/>
    <w:rsid w:val="00CE601B"/>
    <w:rsid w:val="00CF19D1"/>
    <w:rsid w:val="00CF31DB"/>
    <w:rsid w:val="00CF32C1"/>
    <w:rsid w:val="00CF3609"/>
    <w:rsid w:val="00CF558C"/>
    <w:rsid w:val="00CF62ED"/>
    <w:rsid w:val="00D02AF1"/>
    <w:rsid w:val="00D03393"/>
    <w:rsid w:val="00D03D7D"/>
    <w:rsid w:val="00D051A1"/>
    <w:rsid w:val="00D0773D"/>
    <w:rsid w:val="00D112DB"/>
    <w:rsid w:val="00D119A0"/>
    <w:rsid w:val="00D24CAC"/>
    <w:rsid w:val="00D26E62"/>
    <w:rsid w:val="00D326E7"/>
    <w:rsid w:val="00D3312F"/>
    <w:rsid w:val="00D33800"/>
    <w:rsid w:val="00D40938"/>
    <w:rsid w:val="00D42109"/>
    <w:rsid w:val="00D475AB"/>
    <w:rsid w:val="00D53BFF"/>
    <w:rsid w:val="00D54106"/>
    <w:rsid w:val="00D569C8"/>
    <w:rsid w:val="00D6559E"/>
    <w:rsid w:val="00D6704F"/>
    <w:rsid w:val="00D7028B"/>
    <w:rsid w:val="00D80749"/>
    <w:rsid w:val="00D82E9C"/>
    <w:rsid w:val="00D82F29"/>
    <w:rsid w:val="00D95141"/>
    <w:rsid w:val="00DA401B"/>
    <w:rsid w:val="00DA621B"/>
    <w:rsid w:val="00DB3735"/>
    <w:rsid w:val="00DB79EE"/>
    <w:rsid w:val="00DC1F9B"/>
    <w:rsid w:val="00DC51CB"/>
    <w:rsid w:val="00DC68F1"/>
    <w:rsid w:val="00DC717C"/>
    <w:rsid w:val="00DC7221"/>
    <w:rsid w:val="00DC7FF8"/>
    <w:rsid w:val="00DD2CB1"/>
    <w:rsid w:val="00DE3965"/>
    <w:rsid w:val="00DE7505"/>
    <w:rsid w:val="00DE77E4"/>
    <w:rsid w:val="00DF76AC"/>
    <w:rsid w:val="00E02893"/>
    <w:rsid w:val="00E04BB5"/>
    <w:rsid w:val="00E07E49"/>
    <w:rsid w:val="00E149E6"/>
    <w:rsid w:val="00E1641C"/>
    <w:rsid w:val="00E22813"/>
    <w:rsid w:val="00E26625"/>
    <w:rsid w:val="00E27409"/>
    <w:rsid w:val="00E30C75"/>
    <w:rsid w:val="00E36A3C"/>
    <w:rsid w:val="00E4097C"/>
    <w:rsid w:val="00E4220A"/>
    <w:rsid w:val="00E61998"/>
    <w:rsid w:val="00E642A3"/>
    <w:rsid w:val="00E65FF4"/>
    <w:rsid w:val="00E722D6"/>
    <w:rsid w:val="00E72390"/>
    <w:rsid w:val="00E8261A"/>
    <w:rsid w:val="00E873F4"/>
    <w:rsid w:val="00E90231"/>
    <w:rsid w:val="00E97906"/>
    <w:rsid w:val="00EA7F17"/>
    <w:rsid w:val="00EB0393"/>
    <w:rsid w:val="00EB700C"/>
    <w:rsid w:val="00EC4834"/>
    <w:rsid w:val="00EC660D"/>
    <w:rsid w:val="00ED2EF1"/>
    <w:rsid w:val="00ED6B3B"/>
    <w:rsid w:val="00EE4A4C"/>
    <w:rsid w:val="00EF0A55"/>
    <w:rsid w:val="00EF29C1"/>
    <w:rsid w:val="00EF3BE2"/>
    <w:rsid w:val="00EF7C4F"/>
    <w:rsid w:val="00F0289A"/>
    <w:rsid w:val="00F039DB"/>
    <w:rsid w:val="00F142A6"/>
    <w:rsid w:val="00F26A4F"/>
    <w:rsid w:val="00F311E9"/>
    <w:rsid w:val="00F3147C"/>
    <w:rsid w:val="00F37857"/>
    <w:rsid w:val="00F402D5"/>
    <w:rsid w:val="00F402FD"/>
    <w:rsid w:val="00F40A2D"/>
    <w:rsid w:val="00F4114F"/>
    <w:rsid w:val="00F47983"/>
    <w:rsid w:val="00F510C9"/>
    <w:rsid w:val="00F6564A"/>
    <w:rsid w:val="00F667F4"/>
    <w:rsid w:val="00F82785"/>
    <w:rsid w:val="00F860EA"/>
    <w:rsid w:val="00F91DAF"/>
    <w:rsid w:val="00F9589F"/>
    <w:rsid w:val="00F96619"/>
    <w:rsid w:val="00FA11ED"/>
    <w:rsid w:val="00FA36DD"/>
    <w:rsid w:val="00FA5084"/>
    <w:rsid w:val="00FB1CA3"/>
    <w:rsid w:val="00FB7ECB"/>
    <w:rsid w:val="00FC218C"/>
    <w:rsid w:val="00FC40BF"/>
    <w:rsid w:val="00FC63B4"/>
    <w:rsid w:val="00FD41D0"/>
    <w:rsid w:val="00FD42E5"/>
    <w:rsid w:val="00FF3476"/>
    <w:rsid w:val="00FF494A"/>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A33"/>
    <w:pPr>
      <w:spacing w:before="120" w:after="120"/>
      <w:jc w:val="both"/>
    </w:pPr>
  </w:style>
  <w:style w:type="paragraph" w:styleId="Ttulo1">
    <w:name w:val="heading 1"/>
    <w:basedOn w:val="Normal"/>
    <w:next w:val="Normal"/>
    <w:link w:val="Ttulo1Car"/>
    <w:uiPriority w:val="9"/>
    <w:qFormat/>
    <w:rsid w:val="000B5A33"/>
    <w:pPr>
      <w:keepNext/>
      <w:keepLines/>
      <w:numPr>
        <w:numId w:val="46"/>
      </w:numPr>
      <w:spacing w:before="240" w:after="0"/>
      <w:outlineLvl w:val="0"/>
    </w:pPr>
    <w:rPr>
      <w:rFonts w:asciiTheme="majorHAnsi" w:eastAsiaTheme="majorEastAsia" w:hAnsiTheme="majorHAnsi" w:cstheme="majorBidi"/>
      <w:b/>
      <w:caps/>
      <w:color w:val="006700"/>
      <w:sz w:val="28"/>
      <w:szCs w:val="32"/>
    </w:rPr>
  </w:style>
  <w:style w:type="paragraph" w:styleId="Ttulo2">
    <w:name w:val="heading 2"/>
    <w:basedOn w:val="Ttulo1"/>
    <w:next w:val="Normal"/>
    <w:link w:val="Ttulo2Car"/>
    <w:uiPriority w:val="9"/>
    <w:unhideWhenUsed/>
    <w:qFormat/>
    <w:rsid w:val="00B434F2"/>
    <w:pPr>
      <w:numPr>
        <w:ilvl w:val="1"/>
      </w:numPr>
      <w:ind w:left="0"/>
      <w:outlineLvl w:val="1"/>
    </w:pPr>
    <w:rPr>
      <w:caps w:val="0"/>
      <w:szCs w:val="26"/>
    </w:rPr>
  </w:style>
  <w:style w:type="paragraph" w:styleId="Ttulo3">
    <w:name w:val="heading 3"/>
    <w:basedOn w:val="Ttulo2"/>
    <w:next w:val="Normal"/>
    <w:link w:val="Ttulo3Car"/>
    <w:uiPriority w:val="9"/>
    <w:unhideWhenUsed/>
    <w:qFormat/>
    <w:rsid w:val="000B5A33"/>
    <w:pPr>
      <w:numPr>
        <w:ilvl w:val="2"/>
      </w:numPr>
      <w:outlineLvl w:val="2"/>
    </w:pPr>
    <w:rPr>
      <w:color w:val="538135" w:themeColor="accent6" w:themeShade="BF"/>
      <w:sz w:val="24"/>
      <w:szCs w:val="24"/>
    </w:rPr>
  </w:style>
  <w:style w:type="paragraph" w:styleId="Ttulo4">
    <w:name w:val="heading 4"/>
    <w:basedOn w:val="Ttulo3"/>
    <w:next w:val="Normal"/>
    <w:link w:val="Ttulo4Car"/>
    <w:uiPriority w:val="9"/>
    <w:unhideWhenUsed/>
    <w:qFormat/>
    <w:rsid w:val="000B5A33"/>
    <w:pPr>
      <w:numPr>
        <w:ilvl w:val="3"/>
      </w:numPr>
      <w:outlineLvl w:val="3"/>
    </w:pPr>
    <w:rPr>
      <w:b w:val="0"/>
    </w:rPr>
  </w:style>
  <w:style w:type="paragraph" w:styleId="Ttulo5">
    <w:name w:val="heading 5"/>
    <w:basedOn w:val="Ttulo4"/>
    <w:next w:val="Normal"/>
    <w:link w:val="Ttulo5Car"/>
    <w:uiPriority w:val="9"/>
    <w:semiHidden/>
    <w:unhideWhenUsed/>
    <w:qFormat/>
    <w:rsid w:val="000B5A33"/>
    <w:pPr>
      <w:numPr>
        <w:ilvl w:val="4"/>
      </w:numPr>
      <w:spacing w:before="40"/>
      <w:outlineLvl w:val="4"/>
    </w:pPr>
    <w:rPr>
      <w:color w:val="538135"/>
    </w:rPr>
  </w:style>
  <w:style w:type="paragraph" w:styleId="Ttulo6">
    <w:name w:val="heading 6"/>
    <w:basedOn w:val="Normal"/>
    <w:next w:val="Normal"/>
    <w:link w:val="Ttulo6Car"/>
    <w:uiPriority w:val="9"/>
    <w:semiHidden/>
    <w:unhideWhenUsed/>
    <w:qFormat/>
    <w:rsid w:val="000B5A33"/>
    <w:pPr>
      <w:keepNext/>
      <w:keepLines/>
      <w:numPr>
        <w:ilvl w:val="5"/>
        <w:numId w:val="46"/>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B5A33"/>
    <w:pPr>
      <w:keepNext/>
      <w:keepLines/>
      <w:numPr>
        <w:ilvl w:val="6"/>
        <w:numId w:val="46"/>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B5A33"/>
    <w:pPr>
      <w:keepNext/>
      <w:keepLines/>
      <w:numPr>
        <w:ilvl w:val="7"/>
        <w:numId w:val="4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B5A33"/>
    <w:pPr>
      <w:keepNext/>
      <w:keepLines/>
      <w:numPr>
        <w:ilvl w:val="8"/>
        <w:numId w:val="4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BZ Bullet Points"/>
    <w:basedOn w:val="Normal"/>
    <w:link w:val="PrrafodelistaCar"/>
    <w:uiPriority w:val="34"/>
    <w:qFormat/>
    <w:rsid w:val="000B5A33"/>
    <w:pPr>
      <w:ind w:left="720"/>
      <w:contextualSpacing/>
    </w:pPr>
  </w:style>
  <w:style w:type="paragraph" w:styleId="Encabezado">
    <w:name w:val="header"/>
    <w:basedOn w:val="Normal"/>
    <w:link w:val="EncabezadoCar"/>
    <w:uiPriority w:val="99"/>
    <w:unhideWhenUsed/>
    <w:rsid w:val="000B5A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5A33"/>
  </w:style>
  <w:style w:type="paragraph" w:styleId="Piedepgina">
    <w:name w:val="footer"/>
    <w:basedOn w:val="Normal"/>
    <w:link w:val="PiedepginaCar"/>
    <w:uiPriority w:val="99"/>
    <w:unhideWhenUsed/>
    <w:rsid w:val="000B5A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5A33"/>
  </w:style>
  <w:style w:type="paragraph" w:customStyle="1" w:styleId="Estilo1">
    <w:name w:val="Estilo1"/>
    <w:basedOn w:val="Prrafodelista"/>
    <w:link w:val="Estilo1Car"/>
    <w:qFormat/>
    <w:rsid w:val="000B5A33"/>
    <w:pPr>
      <w:numPr>
        <w:numId w:val="30"/>
      </w:numPr>
      <w:spacing w:after="0"/>
    </w:pPr>
    <w:rPr>
      <w:b/>
      <w:bCs/>
    </w:rPr>
  </w:style>
  <w:style w:type="character" w:customStyle="1" w:styleId="Ttulo1Car">
    <w:name w:val="Título 1 Car"/>
    <w:basedOn w:val="Fuentedeprrafopredeter"/>
    <w:link w:val="Ttulo1"/>
    <w:uiPriority w:val="9"/>
    <w:rsid w:val="000B5A33"/>
    <w:rPr>
      <w:rFonts w:asciiTheme="majorHAnsi" w:eastAsiaTheme="majorEastAsia" w:hAnsiTheme="majorHAnsi" w:cstheme="majorBidi"/>
      <w:b/>
      <w:caps/>
      <w:color w:val="006700"/>
      <w:sz w:val="28"/>
      <w:szCs w:val="32"/>
    </w:rPr>
  </w:style>
  <w:style w:type="character" w:customStyle="1" w:styleId="PrrafodelistaCar">
    <w:name w:val="Párrafo de lista Car"/>
    <w:aliases w:val="MBZ Bullet Points Car"/>
    <w:basedOn w:val="Fuentedeprrafopredeter"/>
    <w:link w:val="Prrafodelista"/>
    <w:uiPriority w:val="34"/>
    <w:rsid w:val="000B5A33"/>
  </w:style>
  <w:style w:type="character" w:customStyle="1" w:styleId="Estilo1Car">
    <w:name w:val="Estilo1 Car"/>
    <w:basedOn w:val="PrrafodelistaCar"/>
    <w:link w:val="Estilo1"/>
    <w:rsid w:val="000B5A33"/>
    <w:rPr>
      <w:b/>
      <w:bCs/>
    </w:rPr>
  </w:style>
  <w:style w:type="character" w:customStyle="1" w:styleId="Ttulo2Car">
    <w:name w:val="Título 2 Car"/>
    <w:basedOn w:val="Fuentedeprrafopredeter"/>
    <w:link w:val="Ttulo2"/>
    <w:uiPriority w:val="9"/>
    <w:rsid w:val="00B434F2"/>
    <w:rPr>
      <w:rFonts w:asciiTheme="majorHAnsi" w:eastAsiaTheme="majorEastAsia" w:hAnsiTheme="majorHAnsi" w:cstheme="majorBidi"/>
      <w:b/>
      <w:color w:val="006700"/>
      <w:sz w:val="28"/>
      <w:szCs w:val="26"/>
    </w:rPr>
  </w:style>
  <w:style w:type="paragraph" w:styleId="Subttulo">
    <w:name w:val="Subtitle"/>
    <w:basedOn w:val="Normal"/>
    <w:next w:val="Normal"/>
    <w:link w:val="SubttuloCar"/>
    <w:uiPriority w:val="11"/>
    <w:qFormat/>
    <w:rsid w:val="000B5A33"/>
    <w:pPr>
      <w:numPr>
        <w:numId w:val="39"/>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0B5A33"/>
    <w:rPr>
      <w:rFonts w:eastAsiaTheme="minorEastAsia"/>
      <w:color w:val="000000" w:themeColor="text1"/>
      <w:spacing w:val="15"/>
      <w:sz w:val="24"/>
    </w:rPr>
  </w:style>
  <w:style w:type="character" w:customStyle="1" w:styleId="SDMDocInfoTextChar">
    <w:name w:val="SDMDocInfoText Char"/>
    <w:link w:val="SDMDocInfoText"/>
    <w:locked/>
    <w:rsid w:val="000B5A33"/>
    <w:rPr>
      <w:rFonts w:ascii="Arial" w:eastAsia="Times New Roman" w:hAnsi="Arial" w:cs="Arial"/>
      <w:lang w:val="en-GB" w:eastAsia="de-DE"/>
    </w:rPr>
  </w:style>
  <w:style w:type="paragraph" w:customStyle="1" w:styleId="SDMDocInfoText">
    <w:name w:val="SDMDocInfoText"/>
    <w:basedOn w:val="Normal"/>
    <w:link w:val="SDMDocInfoTextChar"/>
    <w:rsid w:val="000B5A33"/>
    <w:pPr>
      <w:keepLines/>
      <w:numPr>
        <w:numId w:val="31"/>
      </w:numPr>
      <w:spacing w:before="80" w:after="80" w:line="240" w:lineRule="auto"/>
    </w:pPr>
    <w:rPr>
      <w:rFonts w:ascii="Arial" w:eastAsia="Times New Roman" w:hAnsi="Arial" w:cs="Arial"/>
      <w:lang w:val="en-GB" w:eastAsia="de-DE"/>
    </w:rPr>
  </w:style>
  <w:style w:type="paragraph" w:customStyle="1" w:styleId="SDMDocInfoTitle">
    <w:name w:val="SDMDocInfoTitle"/>
    <w:basedOn w:val="Normal"/>
    <w:rsid w:val="000B5A33"/>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0B5A33"/>
    <w:pPr>
      <w:keepNext/>
      <w:keepLines/>
      <w:spacing w:after="0" w:line="240" w:lineRule="auto"/>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0B5A33"/>
    <w:rPr>
      <w:sz w:val="16"/>
      <w:szCs w:val="16"/>
    </w:rPr>
  </w:style>
  <w:style w:type="paragraph" w:styleId="Textocomentario">
    <w:name w:val="annotation text"/>
    <w:basedOn w:val="Normal"/>
    <w:link w:val="TextocomentarioCar"/>
    <w:uiPriority w:val="99"/>
    <w:unhideWhenUsed/>
    <w:rsid w:val="000B5A33"/>
    <w:pPr>
      <w:spacing w:line="240" w:lineRule="auto"/>
    </w:pPr>
    <w:rPr>
      <w:sz w:val="20"/>
      <w:szCs w:val="20"/>
    </w:rPr>
  </w:style>
  <w:style w:type="character" w:customStyle="1" w:styleId="TextocomentarioCar">
    <w:name w:val="Texto comentario Car"/>
    <w:basedOn w:val="Fuentedeprrafopredeter"/>
    <w:link w:val="Textocomentario"/>
    <w:uiPriority w:val="99"/>
    <w:rsid w:val="000B5A33"/>
    <w:rPr>
      <w:sz w:val="20"/>
      <w:szCs w:val="20"/>
    </w:rPr>
  </w:style>
  <w:style w:type="paragraph" w:styleId="Asuntodelcomentario">
    <w:name w:val="annotation subject"/>
    <w:basedOn w:val="Textocomentario"/>
    <w:next w:val="Textocomentario"/>
    <w:link w:val="AsuntodelcomentarioCar"/>
    <w:uiPriority w:val="99"/>
    <w:semiHidden/>
    <w:unhideWhenUsed/>
    <w:rsid w:val="000B5A33"/>
    <w:rPr>
      <w:b/>
      <w:bCs/>
    </w:rPr>
  </w:style>
  <w:style w:type="character" w:customStyle="1" w:styleId="AsuntodelcomentarioCar">
    <w:name w:val="Asunto del comentario Car"/>
    <w:basedOn w:val="TextocomentarioCar"/>
    <w:link w:val="Asuntodelcomentario"/>
    <w:uiPriority w:val="99"/>
    <w:semiHidden/>
    <w:rsid w:val="000B5A33"/>
    <w:rPr>
      <w:b/>
      <w:bCs/>
      <w:sz w:val="20"/>
      <w:szCs w:val="20"/>
    </w:rPr>
  </w:style>
  <w:style w:type="paragraph" w:styleId="TtuloTDC">
    <w:name w:val="TOC Heading"/>
    <w:basedOn w:val="Ttulo1"/>
    <w:next w:val="Normal"/>
    <w:link w:val="TtuloTDCCar"/>
    <w:uiPriority w:val="39"/>
    <w:unhideWhenUsed/>
    <w:qFormat/>
    <w:rsid w:val="000B5A33"/>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0B5A33"/>
    <w:pPr>
      <w:spacing w:before="240" w:after="240"/>
    </w:pPr>
    <w:rPr>
      <w:b/>
      <w:bCs/>
      <w:iCs/>
      <w:sz w:val="24"/>
      <w:szCs w:val="24"/>
    </w:rPr>
  </w:style>
  <w:style w:type="paragraph" w:styleId="TDC2">
    <w:name w:val="toc 2"/>
    <w:basedOn w:val="Normal"/>
    <w:next w:val="Normal"/>
    <w:autoRedefine/>
    <w:uiPriority w:val="39"/>
    <w:unhideWhenUsed/>
    <w:rsid w:val="000B5A33"/>
    <w:pPr>
      <w:tabs>
        <w:tab w:val="right" w:leader="dot" w:pos="9962"/>
      </w:tabs>
      <w:spacing w:after="0"/>
      <w:ind w:left="220"/>
    </w:pPr>
    <w:rPr>
      <w:rFonts w:ascii="Montserrat" w:hAnsi="Montserrat"/>
      <w:b/>
      <w:caps/>
      <w:noProof/>
    </w:rPr>
  </w:style>
  <w:style w:type="character" w:styleId="Hipervnculo">
    <w:name w:val="Hyperlink"/>
    <w:basedOn w:val="Fuentedeprrafopredeter"/>
    <w:uiPriority w:val="99"/>
    <w:unhideWhenUsed/>
    <w:rsid w:val="000B5A33"/>
    <w:rPr>
      <w:color w:val="0563C1" w:themeColor="hyperlink"/>
      <w:u w:val="single"/>
    </w:rPr>
  </w:style>
  <w:style w:type="paragraph" w:styleId="TDC3">
    <w:name w:val="toc 3"/>
    <w:basedOn w:val="Normal"/>
    <w:next w:val="Normal"/>
    <w:autoRedefine/>
    <w:uiPriority w:val="39"/>
    <w:unhideWhenUsed/>
    <w:rsid w:val="000B5A33"/>
    <w:pPr>
      <w:spacing w:after="0"/>
      <w:ind w:left="440"/>
    </w:pPr>
    <w:rPr>
      <w:szCs w:val="20"/>
    </w:rPr>
  </w:style>
  <w:style w:type="paragraph" w:styleId="TDC4">
    <w:name w:val="toc 4"/>
    <w:basedOn w:val="Normal"/>
    <w:next w:val="Normal"/>
    <w:autoRedefine/>
    <w:uiPriority w:val="39"/>
    <w:unhideWhenUsed/>
    <w:rsid w:val="000B5A33"/>
    <w:pPr>
      <w:spacing w:after="0"/>
      <w:ind w:left="660"/>
    </w:pPr>
    <w:rPr>
      <w:sz w:val="20"/>
      <w:szCs w:val="20"/>
    </w:rPr>
  </w:style>
  <w:style w:type="paragraph" w:styleId="TDC5">
    <w:name w:val="toc 5"/>
    <w:basedOn w:val="Normal"/>
    <w:next w:val="Normal"/>
    <w:autoRedefine/>
    <w:uiPriority w:val="39"/>
    <w:unhideWhenUsed/>
    <w:rsid w:val="000B5A33"/>
    <w:pPr>
      <w:spacing w:after="0"/>
      <w:ind w:left="880"/>
    </w:pPr>
    <w:rPr>
      <w:sz w:val="20"/>
      <w:szCs w:val="20"/>
    </w:rPr>
  </w:style>
  <w:style w:type="paragraph" w:styleId="TDC6">
    <w:name w:val="toc 6"/>
    <w:basedOn w:val="Normal"/>
    <w:next w:val="Normal"/>
    <w:autoRedefine/>
    <w:uiPriority w:val="39"/>
    <w:unhideWhenUsed/>
    <w:rsid w:val="000B5A33"/>
    <w:pPr>
      <w:spacing w:after="0"/>
      <w:ind w:left="1100"/>
    </w:pPr>
    <w:rPr>
      <w:sz w:val="20"/>
      <w:szCs w:val="20"/>
    </w:rPr>
  </w:style>
  <w:style w:type="paragraph" w:styleId="TDC7">
    <w:name w:val="toc 7"/>
    <w:basedOn w:val="Normal"/>
    <w:next w:val="Normal"/>
    <w:autoRedefine/>
    <w:uiPriority w:val="39"/>
    <w:unhideWhenUsed/>
    <w:rsid w:val="000B5A33"/>
    <w:pPr>
      <w:spacing w:after="0"/>
      <w:ind w:left="1320"/>
    </w:pPr>
    <w:rPr>
      <w:sz w:val="20"/>
      <w:szCs w:val="20"/>
    </w:rPr>
  </w:style>
  <w:style w:type="paragraph" w:styleId="TDC8">
    <w:name w:val="toc 8"/>
    <w:basedOn w:val="Normal"/>
    <w:next w:val="Normal"/>
    <w:autoRedefine/>
    <w:uiPriority w:val="39"/>
    <w:unhideWhenUsed/>
    <w:rsid w:val="000B5A33"/>
    <w:pPr>
      <w:spacing w:after="0"/>
      <w:ind w:left="1540"/>
    </w:pPr>
    <w:rPr>
      <w:sz w:val="20"/>
      <w:szCs w:val="20"/>
    </w:rPr>
  </w:style>
  <w:style w:type="paragraph" w:styleId="TDC9">
    <w:name w:val="toc 9"/>
    <w:basedOn w:val="Normal"/>
    <w:next w:val="Normal"/>
    <w:autoRedefine/>
    <w:uiPriority w:val="39"/>
    <w:unhideWhenUsed/>
    <w:rsid w:val="000B5A33"/>
    <w:pPr>
      <w:spacing w:after="0"/>
      <w:ind w:left="1760"/>
    </w:pPr>
    <w:rPr>
      <w:sz w:val="20"/>
      <w:szCs w:val="20"/>
    </w:rPr>
  </w:style>
  <w:style w:type="paragraph" w:styleId="Textonotapie">
    <w:name w:val="footnote text"/>
    <w:aliases w:val="DNV-FT"/>
    <w:basedOn w:val="Normal"/>
    <w:link w:val="TextonotapieCar"/>
    <w:uiPriority w:val="99"/>
    <w:unhideWhenUsed/>
    <w:rsid w:val="000B5A33"/>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0B5A33"/>
    <w:rPr>
      <w:sz w:val="20"/>
      <w:szCs w:val="20"/>
    </w:rPr>
  </w:style>
  <w:style w:type="character" w:styleId="Refdenotaalpie">
    <w:name w:val="footnote reference"/>
    <w:basedOn w:val="Fuentedeprrafopredeter"/>
    <w:uiPriority w:val="99"/>
    <w:unhideWhenUsed/>
    <w:rsid w:val="000B5A33"/>
    <w:rPr>
      <w:vertAlign w:val="superscript"/>
    </w:rPr>
  </w:style>
  <w:style w:type="character" w:customStyle="1" w:styleId="cf01">
    <w:name w:val="cf01"/>
    <w:basedOn w:val="Fuentedeprrafopredeter"/>
    <w:rsid w:val="000B5A33"/>
    <w:rPr>
      <w:rFonts w:ascii="Segoe UI" w:hAnsi="Segoe UI" w:cs="Segoe UI" w:hint="default"/>
      <w:sz w:val="18"/>
      <w:szCs w:val="18"/>
    </w:rPr>
  </w:style>
  <w:style w:type="paragraph" w:customStyle="1" w:styleId="pf0">
    <w:name w:val="pf0"/>
    <w:basedOn w:val="Normal"/>
    <w:rsid w:val="000B5A3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0B5A33"/>
    <w:pPr>
      <w:spacing w:after="0" w:line="240" w:lineRule="auto"/>
    </w:pPr>
  </w:style>
  <w:style w:type="character" w:styleId="Mencinsinresolver">
    <w:name w:val="Unresolved Mention"/>
    <w:basedOn w:val="Fuentedeprrafopredeter"/>
    <w:uiPriority w:val="99"/>
    <w:semiHidden/>
    <w:unhideWhenUsed/>
    <w:rsid w:val="000B5A33"/>
    <w:rPr>
      <w:color w:val="605E5C"/>
      <w:shd w:val="clear" w:color="auto" w:fill="E1DFDD"/>
    </w:rPr>
  </w:style>
  <w:style w:type="character" w:customStyle="1" w:styleId="hgkelc">
    <w:name w:val="hgkelc"/>
    <w:basedOn w:val="Fuentedeprrafopredeter"/>
    <w:rsid w:val="000B5A33"/>
  </w:style>
  <w:style w:type="character" w:styleId="nfasis">
    <w:name w:val="Emphasis"/>
    <w:basedOn w:val="Fuentedeprrafopredeter"/>
    <w:uiPriority w:val="20"/>
    <w:qFormat/>
    <w:rsid w:val="000B5A33"/>
    <w:rPr>
      <w:i/>
      <w:iCs/>
    </w:rPr>
  </w:style>
  <w:style w:type="table" w:styleId="Tablaconcuadrcula">
    <w:name w:val="Table Grid"/>
    <w:basedOn w:val="Tablanormal"/>
    <w:uiPriority w:val="39"/>
    <w:rsid w:val="000B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0B5A33"/>
    <w:rPr>
      <w:color w:val="808080"/>
    </w:rPr>
  </w:style>
  <w:style w:type="table" w:customStyle="1" w:styleId="TableGrid1">
    <w:name w:val="Table Grid1"/>
    <w:basedOn w:val="Tablanormal"/>
    <w:next w:val="Tablaconcuadrcula"/>
    <w:uiPriority w:val="59"/>
    <w:rsid w:val="000B5A3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MTableBoxParaNotNumbered">
    <w:name w:val="SDMTable&amp;BoxParaNotNumbered"/>
    <w:basedOn w:val="Normal"/>
    <w:qFormat/>
    <w:rsid w:val="000B5A33"/>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rsid w:val="000B5A33"/>
    <w:pPr>
      <w:widowControl w:val="0"/>
      <w:numPr>
        <w:numId w:val="38"/>
      </w:numPr>
      <w:autoSpaceDE w:val="0"/>
      <w:autoSpaceDN w:val="0"/>
      <w:spacing w:after="240" w:line="240" w:lineRule="auto"/>
      <w:ind w:right="1490"/>
    </w:pPr>
    <w:rPr>
      <w:rFonts w:ascii="Arial" w:hAnsi="Arial"/>
      <w:b/>
      <w:i/>
      <w:color w:val="auto"/>
      <w:lang w:val="en-US"/>
    </w:rPr>
  </w:style>
  <w:style w:type="character" w:customStyle="1" w:styleId="Style4Char">
    <w:name w:val="Style4 Char"/>
    <w:basedOn w:val="Fuentedeprrafopredeter"/>
    <w:link w:val="Style4"/>
    <w:uiPriority w:val="1"/>
    <w:rsid w:val="000B5A33"/>
    <w:rPr>
      <w:rFonts w:ascii="Arial" w:eastAsiaTheme="majorEastAsia" w:hAnsi="Arial" w:cstheme="majorBidi"/>
      <w:b/>
      <w:i/>
      <w:sz w:val="24"/>
      <w:szCs w:val="24"/>
      <w:lang w:val="en-US"/>
    </w:rPr>
  </w:style>
  <w:style w:type="numbering" w:customStyle="1" w:styleId="SDMDocInfoTextBullets2">
    <w:name w:val="SDMDocInfoTextBullets2"/>
    <w:uiPriority w:val="99"/>
    <w:rsid w:val="000B5A33"/>
    <w:pPr>
      <w:numPr>
        <w:numId w:val="7"/>
      </w:numPr>
    </w:pPr>
  </w:style>
  <w:style w:type="character" w:customStyle="1" w:styleId="Ttulo4Car">
    <w:name w:val="Título 4 Car"/>
    <w:basedOn w:val="Fuentedeprrafopredeter"/>
    <w:link w:val="Ttulo4"/>
    <w:uiPriority w:val="9"/>
    <w:rsid w:val="000B5A33"/>
    <w:rPr>
      <w:rFonts w:asciiTheme="majorHAnsi" w:eastAsiaTheme="majorEastAsia" w:hAnsiTheme="majorHAnsi" w:cstheme="majorBidi"/>
      <w:color w:val="538135" w:themeColor="accent6" w:themeShade="BF"/>
      <w:sz w:val="24"/>
      <w:szCs w:val="24"/>
    </w:rPr>
  </w:style>
  <w:style w:type="paragraph" w:styleId="Descripcin">
    <w:name w:val="caption"/>
    <w:basedOn w:val="Normal"/>
    <w:qFormat/>
    <w:rsid w:val="000B5A33"/>
    <w:pPr>
      <w:keepNext/>
      <w:keepLines/>
      <w:tabs>
        <w:tab w:val="left" w:pos="1134"/>
        <w:tab w:val="left" w:pos="1956"/>
        <w:tab w:val="left" w:pos="2126"/>
        <w:tab w:val="left" w:pos="2693"/>
        <w:tab w:val="left" w:pos="3260"/>
      </w:tabs>
      <w:spacing w:before="320" w:line="240" w:lineRule="auto"/>
      <w:ind w:left="1956" w:hanging="1247"/>
    </w:pPr>
    <w:rPr>
      <w:rFonts w:ascii="Arial" w:eastAsia="Times New Roman" w:hAnsi="Arial" w:cs="Times New Roman"/>
      <w:b/>
      <w:bCs/>
      <w:sz w:val="20"/>
      <w:szCs w:val="20"/>
      <w:lang w:val="en-GB" w:eastAsia="de-DE"/>
    </w:rPr>
  </w:style>
  <w:style w:type="paragraph" w:customStyle="1" w:styleId="SDMTableBoxParaNumbered">
    <w:name w:val="SDMTable&amp;BoxParaNumbered"/>
    <w:basedOn w:val="Normal"/>
    <w:qFormat/>
    <w:rsid w:val="000B5A33"/>
    <w:pPr>
      <w:spacing w:after="0" w:line="240" w:lineRule="auto"/>
    </w:pPr>
    <w:rPr>
      <w:rFonts w:ascii="Arial" w:eastAsia="Times New Roman" w:hAnsi="Arial" w:cs="Times New Roman"/>
      <w:sz w:val="20"/>
      <w:szCs w:val="20"/>
      <w:lang w:val="en-GB" w:eastAsia="de-DE"/>
    </w:rPr>
  </w:style>
  <w:style w:type="numbering" w:customStyle="1" w:styleId="SDMTableBoxParaList">
    <w:name w:val="SDMTable&amp;BoxParaList"/>
    <w:rsid w:val="000B5A33"/>
    <w:pPr>
      <w:numPr>
        <w:numId w:val="9"/>
      </w:numPr>
    </w:pPr>
  </w:style>
  <w:style w:type="character" w:customStyle="1" w:styleId="Ttulo3Car">
    <w:name w:val="Título 3 Car"/>
    <w:basedOn w:val="Fuentedeprrafopredeter"/>
    <w:link w:val="Ttulo3"/>
    <w:uiPriority w:val="9"/>
    <w:rsid w:val="000B5A33"/>
    <w:rPr>
      <w:rFonts w:asciiTheme="majorHAnsi" w:eastAsiaTheme="majorEastAsia" w:hAnsiTheme="majorHAnsi" w:cstheme="majorBidi"/>
      <w:b/>
      <w:color w:val="538135" w:themeColor="accent6" w:themeShade="BF"/>
      <w:sz w:val="24"/>
      <w:szCs w:val="24"/>
    </w:rPr>
  </w:style>
  <w:style w:type="character" w:styleId="nfasissutil">
    <w:name w:val="Subtle Emphasis"/>
    <w:basedOn w:val="Fuentedeprrafopredeter"/>
    <w:uiPriority w:val="19"/>
    <w:qFormat/>
    <w:rsid w:val="000B5A33"/>
    <w:rPr>
      <w:i/>
      <w:iCs/>
      <w:color w:val="404040" w:themeColor="text1" w:themeTint="BF"/>
    </w:rPr>
  </w:style>
  <w:style w:type="table" w:styleId="Tablaconcuadrcula1clara-nfasis5">
    <w:name w:val="Grid Table 1 Light Accent 5"/>
    <w:basedOn w:val="Tablanormal"/>
    <w:uiPriority w:val="46"/>
    <w:rsid w:val="000B5A33"/>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0B5A33"/>
    <w:pPr>
      <w:spacing w:after="0"/>
    </w:pPr>
  </w:style>
  <w:style w:type="table" w:styleId="Tabladelista3-nfasis6">
    <w:name w:val="List Table 3 Accent 6"/>
    <w:basedOn w:val="Tablanormal"/>
    <w:uiPriority w:val="48"/>
    <w:rsid w:val="000B5A3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1">
    <w:name w:val="Tabla1"/>
    <w:basedOn w:val="Tablaconcuadrcula"/>
    <w:uiPriority w:val="99"/>
    <w:rsid w:val="000B5A33"/>
    <w:rPr>
      <w:sz w:val="20"/>
      <w:lang w:eastAsia="es-CO"/>
    </w:rPr>
    <w:tblPr>
      <w:tblStyleRowBandSize w:val="1"/>
      <w:tblStyleColBandSize w:val="1"/>
    </w:tblPr>
    <w:tblStylePr w:type="firstRow">
      <w:pPr>
        <w:jc w:val="center"/>
      </w:pPr>
      <w:rPr>
        <w:rFonts w:ascii="Montserrat" w:hAnsi="Montserrat"/>
        <w:b/>
        <w:i w:val="0"/>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vAlign w:val="center"/>
      </w:tcPr>
    </w:tblStylePr>
    <w:tblStylePr w:type="firstCol">
      <w:rPr>
        <w:rFonts w:asciiTheme="minorHAnsi" w:hAnsiTheme="minorHAnsi"/>
      </w:rPr>
    </w:tblStylePr>
    <w:tblStylePr w:type="band1Vert">
      <w:rPr>
        <w:rFonts w:asciiTheme="minorHAnsi" w:hAnsiTheme="minorHAnsi"/>
        <w:sz w:val="20"/>
      </w:rPr>
    </w:tblStylePr>
    <w:tblStylePr w:type="band2Vert">
      <w:rPr>
        <w:rFonts w:asciiTheme="minorHAnsi" w:hAnsiTheme="minorHAnsi"/>
        <w:sz w:val="20"/>
      </w:rPr>
    </w:tblStylePr>
    <w:tblStylePr w:type="band1Horz">
      <w:pPr>
        <w:jc w:val="left"/>
      </w:pPr>
      <w:rPr>
        <w:rFonts w:ascii="Noto Sans Symbols" w:hAnsi="Noto Sans Symbols"/>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table" w:customStyle="1" w:styleId="Tabla2">
    <w:name w:val="Tabla2"/>
    <w:basedOn w:val="Tablanormal"/>
    <w:next w:val="Tablaconcuadrcula"/>
    <w:uiPriority w:val="59"/>
    <w:rsid w:val="000B5A33"/>
    <w:pPr>
      <w:spacing w:after="0" w:line="240" w:lineRule="auto"/>
    </w:pPr>
    <w:rPr>
      <w:rFonts w:ascii="Montserrat" w:hAnsi="Montserrat"/>
      <w:sz w:val="20"/>
      <w:lang w:val="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Col">
      <w:pPr>
        <w:jc w:val="left"/>
      </w:pPr>
      <w:rPr>
        <w:rFonts w:asciiTheme="minorHAnsi" w:hAnsiTheme="min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538135"/>
      </w:tcPr>
    </w:tblStylePr>
    <w:tblStylePr w:type="band1Vert">
      <w:rPr>
        <w:rFonts w:asciiTheme="minorHAnsi" w:hAnsiTheme="minorHAnsi"/>
        <w:color w:val="auto"/>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l2br w:val="nil"/>
          <w:tr2bl w:val="nil"/>
        </w:tcBorders>
      </w:tcPr>
    </w:tblStylePr>
    <w:tblStylePr w:type="band2Vert">
      <w:rPr>
        <w:rFonts w:asciiTheme="minorHAnsi" w:hAnsiTheme="minorHAnsi"/>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table" w:customStyle="1" w:styleId="Tabla3">
    <w:name w:val="Tabla3"/>
    <w:basedOn w:val="Tablanormal"/>
    <w:uiPriority w:val="99"/>
    <w:rsid w:val="000B5A33"/>
    <w:pPr>
      <w:spacing w:after="0" w:line="240" w:lineRule="auto"/>
    </w:pPr>
    <w:rPr>
      <w:b/>
    </w:rPr>
    <w:tblPr>
      <w:tblStyleRowBandSize w:val="1"/>
      <w:tblStyleColBandSize w:val="1"/>
    </w:tblPr>
    <w:tblStylePr w:type="firstRow">
      <w:pPr>
        <w:jc w:val="center"/>
      </w:pPr>
      <w:rPr>
        <w:rFonts w:asciiTheme="minorHAnsi" w:hAnsiTheme="minorHAnsi"/>
        <w:b/>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tcPr>
    </w:tblStylePr>
    <w:tblStylePr w:type="firstCol">
      <w:pPr>
        <w:jc w:val="center"/>
      </w:pPr>
      <w:rPr>
        <w:rFonts w:asciiTheme="minorHAnsi" w:hAnsiTheme="minorHAnsi"/>
        <w:b/>
        <w:color w:val="FFFFFF" w:themeColor="background1"/>
        <w:sz w:val="20"/>
      </w:rPr>
      <w:tblPr/>
      <w:tcPr>
        <w:shd w:val="clear" w:color="auto" w:fill="538135"/>
        <w:vAlign w:val="center"/>
      </w:tcPr>
    </w:tblStylePr>
    <w:tblStylePr w:type="band1Vert">
      <w:rPr>
        <w:rFonts w:asciiTheme="minorHAnsi" w:hAnsiTheme="minorHAnsi"/>
        <w:b w:val="0"/>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Vert">
      <w:rPr>
        <w:rFonts w:asciiTheme="minorHAnsi" w:hAnsiTheme="minorHAnsi"/>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style>
  <w:style w:type="paragraph" w:customStyle="1" w:styleId="TablasIlustraciones">
    <w:name w:val="Tablas/Ilustraciones"/>
    <w:basedOn w:val="Normal"/>
    <w:link w:val="TablasIlustracionesCar"/>
    <w:qFormat/>
    <w:rsid w:val="000B5A33"/>
    <w:rPr>
      <w:b/>
      <w:sz w:val="20"/>
    </w:rPr>
  </w:style>
  <w:style w:type="character" w:customStyle="1" w:styleId="TablasIlustracionesCar">
    <w:name w:val="Tablas/Ilustraciones Car"/>
    <w:basedOn w:val="Fuentedeprrafopredeter"/>
    <w:link w:val="TablasIlustraciones"/>
    <w:rsid w:val="000B5A33"/>
    <w:rPr>
      <w:b/>
      <w:sz w:val="20"/>
    </w:rPr>
  </w:style>
  <w:style w:type="paragraph" w:customStyle="1" w:styleId="TitulosGral">
    <w:name w:val="Titulos Gral"/>
    <w:basedOn w:val="Normal"/>
    <w:next w:val="Normal"/>
    <w:link w:val="TitulosGralCar"/>
    <w:autoRedefine/>
    <w:qFormat/>
    <w:rsid w:val="00B434F2"/>
    <w:pPr>
      <w:numPr>
        <w:numId w:val="23"/>
      </w:numPr>
    </w:pPr>
    <w:rPr>
      <w:b/>
      <w:color w:val="006D00"/>
      <w:sz w:val="28"/>
    </w:rPr>
  </w:style>
  <w:style w:type="character" w:customStyle="1" w:styleId="TitulosGralCar">
    <w:name w:val="Titulos Gral Car"/>
    <w:basedOn w:val="Fuentedeprrafopredeter"/>
    <w:link w:val="TitulosGral"/>
    <w:rsid w:val="00B434F2"/>
    <w:rPr>
      <w:b/>
      <w:color w:val="006D00"/>
      <w:sz w:val="28"/>
    </w:rPr>
  </w:style>
  <w:style w:type="paragraph" w:styleId="Ttulo">
    <w:name w:val="Title"/>
    <w:basedOn w:val="TitulosGral"/>
    <w:next w:val="Normal"/>
    <w:link w:val="TtuloCar"/>
    <w:uiPriority w:val="10"/>
    <w:qFormat/>
    <w:rsid w:val="000B5A33"/>
    <w:pPr>
      <w:spacing w:line="240" w:lineRule="auto"/>
      <w:contextualSpacing/>
    </w:pPr>
    <w:rPr>
      <w:rFonts w:asciiTheme="majorHAnsi" w:eastAsiaTheme="majorEastAsia" w:hAnsiTheme="majorHAnsi" w:cstheme="majorBidi"/>
      <w:spacing w:val="-10"/>
      <w:kern w:val="28"/>
      <w:szCs w:val="56"/>
    </w:rPr>
  </w:style>
  <w:style w:type="character" w:customStyle="1" w:styleId="TtuloCar">
    <w:name w:val="Título Car"/>
    <w:basedOn w:val="Fuentedeprrafopredeter"/>
    <w:link w:val="Ttulo"/>
    <w:uiPriority w:val="10"/>
    <w:rsid w:val="000B5A33"/>
    <w:rPr>
      <w:rFonts w:asciiTheme="majorHAnsi" w:eastAsiaTheme="majorEastAsia" w:hAnsiTheme="majorHAnsi" w:cstheme="majorBidi"/>
      <w:b/>
      <w:color w:val="006D00"/>
      <w:spacing w:val="-10"/>
      <w:kern w:val="28"/>
      <w:sz w:val="28"/>
      <w:szCs w:val="56"/>
    </w:rPr>
  </w:style>
  <w:style w:type="character" w:customStyle="1" w:styleId="Ttulo5Car">
    <w:name w:val="Título 5 Car"/>
    <w:basedOn w:val="Fuentedeprrafopredeter"/>
    <w:link w:val="Ttulo5"/>
    <w:uiPriority w:val="9"/>
    <w:semiHidden/>
    <w:rsid w:val="000B5A33"/>
    <w:rPr>
      <w:rFonts w:asciiTheme="majorHAnsi" w:eastAsiaTheme="majorEastAsia" w:hAnsiTheme="majorHAnsi" w:cstheme="majorBidi"/>
      <w:color w:val="538135"/>
      <w:sz w:val="24"/>
      <w:szCs w:val="24"/>
    </w:rPr>
  </w:style>
  <w:style w:type="character" w:customStyle="1" w:styleId="Ttulo6Car">
    <w:name w:val="Título 6 Car"/>
    <w:basedOn w:val="Fuentedeprrafopredeter"/>
    <w:link w:val="Ttulo6"/>
    <w:uiPriority w:val="9"/>
    <w:semiHidden/>
    <w:rsid w:val="000B5A33"/>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B5A33"/>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B5A3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B5A33"/>
    <w:rPr>
      <w:rFonts w:asciiTheme="majorHAnsi" w:eastAsiaTheme="majorEastAsia" w:hAnsiTheme="majorHAnsi" w:cstheme="majorBidi"/>
      <w:i/>
      <w:iCs/>
      <w:color w:val="272727" w:themeColor="text1" w:themeTint="D8"/>
      <w:sz w:val="21"/>
      <w:szCs w:val="21"/>
    </w:rPr>
  </w:style>
  <w:style w:type="character" w:customStyle="1" w:styleId="TtuloTDCCar">
    <w:name w:val="Título TDC Car"/>
    <w:basedOn w:val="Ttulo1Car"/>
    <w:link w:val="TtuloTDC"/>
    <w:uiPriority w:val="39"/>
    <w:rsid w:val="000B5A33"/>
    <w:rPr>
      <w:rFonts w:asciiTheme="majorHAnsi" w:eastAsiaTheme="majorEastAsia" w:hAnsiTheme="majorHAnsi" w:cstheme="majorBidi"/>
      <w:b w:val="0"/>
      <w:caps/>
      <w:color w:val="2F5496" w:themeColor="accent1" w:themeShade="BF"/>
      <w:sz w:val="32"/>
      <w:szCs w:val="32"/>
      <w:lang w:eastAsia="es-CO"/>
    </w:rPr>
  </w:style>
  <w:style w:type="paragraph" w:styleId="Cita">
    <w:name w:val="Quote"/>
    <w:basedOn w:val="Normal"/>
    <w:next w:val="Normal"/>
    <w:link w:val="CitaCar"/>
    <w:uiPriority w:val="29"/>
    <w:qFormat/>
    <w:rsid w:val="000B5A33"/>
    <w:pPr>
      <w:spacing w:before="160"/>
      <w:jc w:val="center"/>
    </w:pPr>
    <w:rPr>
      <w:i/>
      <w:iCs/>
      <w:color w:val="404040" w:themeColor="text1" w:themeTint="BF"/>
    </w:rPr>
  </w:style>
  <w:style w:type="character" w:customStyle="1" w:styleId="CitaCar">
    <w:name w:val="Cita Car"/>
    <w:basedOn w:val="Fuentedeprrafopredeter"/>
    <w:link w:val="Cita"/>
    <w:uiPriority w:val="29"/>
    <w:rsid w:val="000B5A33"/>
    <w:rPr>
      <w:i/>
      <w:iCs/>
      <w:color w:val="404040" w:themeColor="text1" w:themeTint="BF"/>
    </w:rPr>
  </w:style>
  <w:style w:type="paragraph" w:styleId="Citadestacada">
    <w:name w:val="Intense Quote"/>
    <w:basedOn w:val="Normal"/>
    <w:next w:val="Normal"/>
    <w:link w:val="CitadestacadaCar"/>
    <w:uiPriority w:val="30"/>
    <w:qFormat/>
    <w:rsid w:val="000B5A33"/>
    <w:pP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B5A33"/>
    <w:rPr>
      <w:i/>
      <w:iCs/>
      <w:color w:val="2F5496" w:themeColor="accent1" w:themeShade="BF"/>
    </w:rPr>
  </w:style>
  <w:style w:type="paragraph" w:customStyle="1" w:styleId="Default">
    <w:name w:val="Default"/>
    <w:rsid w:val="000B5A33"/>
    <w:pPr>
      <w:autoSpaceDE w:val="0"/>
      <w:autoSpaceDN w:val="0"/>
      <w:adjustRightInd w:val="0"/>
      <w:spacing w:after="0" w:line="240" w:lineRule="auto"/>
    </w:pPr>
    <w:rPr>
      <w:rFonts w:ascii="Montserrat" w:hAnsi="Montserrat" w:cs="Montserrat"/>
      <w:color w:val="000000"/>
      <w:sz w:val="24"/>
      <w:szCs w:val="24"/>
      <w14:ligatures w14:val="standardContextual"/>
    </w:rPr>
  </w:style>
  <w:style w:type="character" w:styleId="nfasisintenso">
    <w:name w:val="Intense Emphasis"/>
    <w:basedOn w:val="Fuentedeprrafopredeter"/>
    <w:uiPriority w:val="21"/>
    <w:qFormat/>
    <w:rsid w:val="000B5A33"/>
    <w:rPr>
      <w:i/>
      <w:iCs/>
      <w:color w:val="2F5496" w:themeColor="accent1" w:themeShade="BF"/>
    </w:rPr>
  </w:style>
  <w:style w:type="paragraph" w:styleId="NormalWeb">
    <w:name w:val="Normal (Web)"/>
    <w:basedOn w:val="Normal"/>
    <w:uiPriority w:val="99"/>
    <w:semiHidden/>
    <w:unhideWhenUsed/>
    <w:rsid w:val="000B5A33"/>
    <w:rPr>
      <w:rFonts w:ascii="Times New Roman" w:hAnsi="Times New Roman" w:cs="Times New Roman"/>
    </w:rPr>
  </w:style>
  <w:style w:type="character" w:styleId="Referenciaintensa">
    <w:name w:val="Intense Reference"/>
    <w:basedOn w:val="Fuentedeprrafopredeter"/>
    <w:uiPriority w:val="32"/>
    <w:qFormat/>
    <w:rsid w:val="000B5A33"/>
    <w:rPr>
      <w:b/>
      <w:bCs/>
      <w:smallCaps/>
      <w:color w:val="2F5496" w:themeColor="accent1" w:themeShade="BF"/>
      <w:spacing w:val="5"/>
    </w:rPr>
  </w:style>
  <w:style w:type="table" w:styleId="Tablaconcuadrcula4-nfasis4">
    <w:name w:val="Grid Table 4 Accent 4"/>
    <w:basedOn w:val="Tablanormal"/>
    <w:uiPriority w:val="49"/>
    <w:rsid w:val="000B5A33"/>
    <w:pPr>
      <w:spacing w:after="0" w:line="240" w:lineRule="auto"/>
    </w:pPr>
    <w:rPr>
      <w:kern w:val="2"/>
      <w:sz w:val="24"/>
      <w:szCs w:val="24"/>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extonotaalfinal">
    <w:name w:val="endnote text"/>
    <w:basedOn w:val="Normal"/>
    <w:link w:val="TextonotaalfinalCar"/>
    <w:uiPriority w:val="99"/>
    <w:semiHidden/>
    <w:unhideWhenUsed/>
    <w:rsid w:val="000B5A3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B5A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73682870">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 w:id="143605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3254713DD94B2395C8BC8E5A35AEC8"/>
        <w:category>
          <w:name w:val="General"/>
          <w:gallery w:val="placeholder"/>
        </w:category>
        <w:types>
          <w:type w:val="bbPlcHdr"/>
        </w:types>
        <w:behaviors>
          <w:behavior w:val="content"/>
        </w:behaviors>
        <w:guid w:val="{54C44224-D309-4127-AD06-B26D08D0D9AF}"/>
      </w:docPartPr>
      <w:docPartBody>
        <w:p w:rsidR="00EE67D5" w:rsidRDefault="00EE67D5" w:rsidP="00EE67D5">
          <w:pPr>
            <w:pStyle w:val="6F3254713DD94B2395C8BC8E5A35AEC8"/>
          </w:pPr>
          <w:r w:rsidRPr="00F018A3">
            <w:rPr>
              <w:rStyle w:val="Textodelmarcadordeposicin"/>
            </w:rPr>
            <w:t>Haga clic aquí o pulse para escribir una fecha.</w:t>
          </w:r>
        </w:p>
      </w:docPartBody>
    </w:docPart>
    <w:docPart>
      <w:docPartPr>
        <w:name w:val="AEE4404F898C4F479833DA0AF62FF408"/>
        <w:category>
          <w:name w:val="General"/>
          <w:gallery w:val="placeholder"/>
        </w:category>
        <w:types>
          <w:type w:val="bbPlcHdr"/>
        </w:types>
        <w:behaviors>
          <w:behavior w:val="content"/>
        </w:behaviors>
        <w:guid w:val="{92F3054B-73D8-4497-AA17-0ED1BDE836E3}"/>
      </w:docPartPr>
      <w:docPartBody>
        <w:p w:rsidR="00EE67D5" w:rsidRDefault="00EE67D5" w:rsidP="00EE67D5">
          <w:pPr>
            <w:pStyle w:val="AEE4404F898C4F479833DA0AF62FF408"/>
          </w:pPr>
          <w:r w:rsidRPr="00F018A3">
            <w:rPr>
              <w:rStyle w:val="Textodelmarcadordeposicin"/>
            </w:rPr>
            <w:t>Haga clic aquí o pulse para escribir una fecha.</w:t>
          </w:r>
        </w:p>
      </w:docPartBody>
    </w:docPart>
    <w:docPart>
      <w:docPartPr>
        <w:name w:val="CED42E1AB2274E389340C8C85CA090DD"/>
        <w:category>
          <w:name w:val="General"/>
          <w:gallery w:val="placeholder"/>
        </w:category>
        <w:types>
          <w:type w:val="bbPlcHdr"/>
        </w:types>
        <w:behaviors>
          <w:behavior w:val="content"/>
        </w:behaviors>
        <w:guid w:val="{9D2F2481-99D1-4CAC-B038-75C83885E151}"/>
      </w:docPartPr>
      <w:docPartBody>
        <w:p w:rsidR="00EE67D5" w:rsidRDefault="00EE67D5" w:rsidP="00EE67D5">
          <w:pPr>
            <w:pStyle w:val="CED42E1AB2274E389340C8C85CA090DD"/>
          </w:pPr>
          <w:r w:rsidRPr="00F018A3">
            <w:rPr>
              <w:rStyle w:val="Textodelmarcadordeposicin"/>
            </w:rPr>
            <w:t>Haga clic aquí o pulse para escribir una fecha.</w:t>
          </w:r>
        </w:p>
      </w:docPartBody>
    </w:docPart>
    <w:docPart>
      <w:docPartPr>
        <w:name w:val="1491A5D08B15427A9C17C4019C1BD5EE"/>
        <w:category>
          <w:name w:val="General"/>
          <w:gallery w:val="placeholder"/>
        </w:category>
        <w:types>
          <w:type w:val="bbPlcHdr"/>
        </w:types>
        <w:behaviors>
          <w:behavior w:val="content"/>
        </w:behaviors>
        <w:guid w:val="{11EC38D2-8360-4C49-B8F1-D07A0DEF8ACB}"/>
      </w:docPartPr>
      <w:docPartBody>
        <w:p w:rsidR="00EE67D5" w:rsidRDefault="00EE67D5" w:rsidP="00EE67D5">
          <w:pPr>
            <w:pStyle w:val="1491A5D08B15427A9C17C4019C1BD5EE"/>
          </w:pPr>
          <w:r w:rsidRPr="00F018A3">
            <w:rPr>
              <w:rStyle w:val="Textodelmarcadordeposicin"/>
            </w:rPr>
            <w:t>Haga clic aquí o pulse para escribir una fecha.</w:t>
          </w:r>
        </w:p>
      </w:docPartBody>
    </w:docPart>
    <w:docPart>
      <w:docPartPr>
        <w:name w:val="D0CCCE3FF68E43DC9566FBC341EF30C7"/>
        <w:category>
          <w:name w:val="General"/>
          <w:gallery w:val="placeholder"/>
        </w:category>
        <w:types>
          <w:type w:val="bbPlcHdr"/>
        </w:types>
        <w:behaviors>
          <w:behavior w:val="content"/>
        </w:behaviors>
        <w:guid w:val="{5B7246F3-7090-4008-BAC6-9F35F61EC1B1}"/>
      </w:docPartPr>
      <w:docPartBody>
        <w:p w:rsidR="00EE67D5" w:rsidRDefault="00EE67D5" w:rsidP="00EE67D5">
          <w:pPr>
            <w:pStyle w:val="D0CCCE3FF68E43DC9566FBC341EF30C7"/>
          </w:pPr>
          <w:r w:rsidRPr="00F018A3">
            <w:rPr>
              <w:rStyle w:val="Textodelmarcadordeposicin"/>
            </w:rPr>
            <w:t>Haga clic aquí para escribir texto.</w:t>
          </w:r>
        </w:p>
      </w:docPartBody>
    </w:docPart>
    <w:docPart>
      <w:docPartPr>
        <w:name w:val="E44CB0FA5190421EB09C82CFD0FE84D2"/>
        <w:category>
          <w:name w:val="General"/>
          <w:gallery w:val="placeholder"/>
        </w:category>
        <w:types>
          <w:type w:val="bbPlcHdr"/>
        </w:types>
        <w:behaviors>
          <w:behavior w:val="content"/>
        </w:behaviors>
        <w:guid w:val="{D1F75250-73FF-455C-B55E-F4E4039A64EC}"/>
      </w:docPartPr>
      <w:docPartBody>
        <w:p w:rsidR="00EE67D5" w:rsidRDefault="00EE67D5" w:rsidP="00EE67D5">
          <w:pPr>
            <w:pStyle w:val="E44CB0FA5190421EB09C82CFD0FE84D2"/>
          </w:pPr>
          <w:r w:rsidRPr="00F018A3">
            <w:rPr>
              <w:rStyle w:val="Textodelmarcadordeposicin"/>
            </w:rPr>
            <w:t>Haga clic aquí para escribir texto.</w:t>
          </w:r>
        </w:p>
      </w:docPartBody>
    </w:docPart>
    <w:docPart>
      <w:docPartPr>
        <w:name w:val="977B9FA519054A5D95FED63E7CD636BE"/>
        <w:category>
          <w:name w:val="General"/>
          <w:gallery w:val="placeholder"/>
        </w:category>
        <w:types>
          <w:type w:val="bbPlcHdr"/>
        </w:types>
        <w:behaviors>
          <w:behavior w:val="content"/>
        </w:behaviors>
        <w:guid w:val="{3512955C-BF72-461D-A192-8B498A6B4458}"/>
      </w:docPartPr>
      <w:docPartBody>
        <w:p w:rsidR="00EE67D5" w:rsidRDefault="00EE67D5" w:rsidP="00EE67D5">
          <w:pPr>
            <w:pStyle w:val="977B9FA519054A5D95FED63E7CD636BE"/>
          </w:pPr>
          <w:r w:rsidRPr="00F018A3">
            <w:rPr>
              <w:rStyle w:val="Textodelmarcadordeposicin"/>
            </w:rPr>
            <w:t>Haga clic aquí para escribir texto.</w:t>
          </w:r>
        </w:p>
      </w:docPartBody>
    </w:docPart>
    <w:docPart>
      <w:docPartPr>
        <w:name w:val="9AFD39F72FE74063BED7691CA189CDFF"/>
        <w:category>
          <w:name w:val="General"/>
          <w:gallery w:val="placeholder"/>
        </w:category>
        <w:types>
          <w:type w:val="bbPlcHdr"/>
        </w:types>
        <w:behaviors>
          <w:behavior w:val="content"/>
        </w:behaviors>
        <w:guid w:val="{DC0AFFB9-26CD-4BA9-85FA-B7DC72D8F789}"/>
      </w:docPartPr>
      <w:docPartBody>
        <w:p w:rsidR="0024484C" w:rsidRDefault="00513B4F" w:rsidP="00513B4F">
          <w:pPr>
            <w:pStyle w:val="9AFD39F72FE74063BED7691CA189CDFF"/>
          </w:pPr>
          <w:r w:rsidRPr="00F018A3">
            <w:rPr>
              <w:rStyle w:val="Textodelmarcadordeposicin"/>
            </w:rPr>
            <w:t>Haga clic aquí o pulse para escribir una fecha.</w:t>
          </w:r>
        </w:p>
      </w:docPartBody>
    </w:docPart>
    <w:docPart>
      <w:docPartPr>
        <w:name w:val="20FBE42693D94EA8A21BBA277BF4AC19"/>
        <w:category>
          <w:name w:val="General"/>
          <w:gallery w:val="placeholder"/>
        </w:category>
        <w:types>
          <w:type w:val="bbPlcHdr"/>
        </w:types>
        <w:behaviors>
          <w:behavior w:val="content"/>
        </w:behaviors>
        <w:guid w:val="{5A94EF37-6E95-413A-ADE5-B827594817B1}"/>
      </w:docPartPr>
      <w:docPartBody>
        <w:p w:rsidR="0024484C" w:rsidRDefault="00513B4F" w:rsidP="00513B4F">
          <w:pPr>
            <w:pStyle w:val="20FBE42693D94EA8A21BBA277BF4AC19"/>
          </w:pPr>
          <w:r w:rsidRPr="00F018A3">
            <w:rPr>
              <w:rStyle w:val="Textodelmarcadordeposicin"/>
            </w:rPr>
            <w:t>Haga clic aquí o pulse para escribir una fecha.</w:t>
          </w:r>
        </w:p>
      </w:docPartBody>
    </w:docPart>
    <w:docPart>
      <w:docPartPr>
        <w:name w:val="03BE2234A98143EC8D62B6BC823A3E9C"/>
        <w:category>
          <w:name w:val="General"/>
          <w:gallery w:val="placeholder"/>
        </w:category>
        <w:types>
          <w:type w:val="bbPlcHdr"/>
        </w:types>
        <w:behaviors>
          <w:behavior w:val="content"/>
        </w:behaviors>
        <w:guid w:val="{D2603B31-3922-4C51-9D64-A4E83BE5EE2B}"/>
      </w:docPartPr>
      <w:docPartBody>
        <w:p w:rsidR="0024484C" w:rsidRDefault="00513B4F" w:rsidP="00513B4F">
          <w:pPr>
            <w:pStyle w:val="03BE2234A98143EC8D62B6BC823A3E9C"/>
          </w:pPr>
          <w:r w:rsidRPr="00F018A3">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D5"/>
    <w:rsid w:val="00216110"/>
    <w:rsid w:val="0024484C"/>
    <w:rsid w:val="002F3022"/>
    <w:rsid w:val="00513B4F"/>
    <w:rsid w:val="00C557E2"/>
    <w:rsid w:val="00E16522"/>
    <w:rsid w:val="00EE67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13B4F"/>
    <w:rPr>
      <w:color w:val="808080"/>
    </w:rPr>
  </w:style>
  <w:style w:type="paragraph" w:customStyle="1" w:styleId="6F3254713DD94B2395C8BC8E5A35AEC8">
    <w:name w:val="6F3254713DD94B2395C8BC8E5A35AEC8"/>
    <w:rsid w:val="00EE67D5"/>
  </w:style>
  <w:style w:type="paragraph" w:customStyle="1" w:styleId="AEE4404F898C4F479833DA0AF62FF408">
    <w:name w:val="AEE4404F898C4F479833DA0AF62FF408"/>
    <w:rsid w:val="00EE67D5"/>
  </w:style>
  <w:style w:type="paragraph" w:customStyle="1" w:styleId="CED42E1AB2274E389340C8C85CA090DD">
    <w:name w:val="CED42E1AB2274E389340C8C85CA090DD"/>
    <w:rsid w:val="00EE67D5"/>
  </w:style>
  <w:style w:type="paragraph" w:customStyle="1" w:styleId="1491A5D08B15427A9C17C4019C1BD5EE">
    <w:name w:val="1491A5D08B15427A9C17C4019C1BD5EE"/>
    <w:rsid w:val="00EE67D5"/>
  </w:style>
  <w:style w:type="paragraph" w:customStyle="1" w:styleId="D0CCCE3FF68E43DC9566FBC341EF30C7">
    <w:name w:val="D0CCCE3FF68E43DC9566FBC341EF30C7"/>
    <w:rsid w:val="00EE67D5"/>
  </w:style>
  <w:style w:type="paragraph" w:customStyle="1" w:styleId="E44CB0FA5190421EB09C82CFD0FE84D2">
    <w:name w:val="E44CB0FA5190421EB09C82CFD0FE84D2"/>
    <w:rsid w:val="00EE67D5"/>
  </w:style>
  <w:style w:type="paragraph" w:customStyle="1" w:styleId="977B9FA519054A5D95FED63E7CD636BE">
    <w:name w:val="977B9FA519054A5D95FED63E7CD636BE"/>
    <w:rsid w:val="00EE67D5"/>
  </w:style>
  <w:style w:type="paragraph" w:customStyle="1" w:styleId="9AFD39F72FE74063BED7691CA189CDFF">
    <w:name w:val="9AFD39F72FE74063BED7691CA189CDFF"/>
    <w:rsid w:val="00513B4F"/>
  </w:style>
  <w:style w:type="paragraph" w:customStyle="1" w:styleId="20FBE42693D94EA8A21BBA277BF4AC19">
    <w:name w:val="20FBE42693D94EA8A21BBA277BF4AC19"/>
    <w:rsid w:val="00513B4F"/>
  </w:style>
  <w:style w:type="paragraph" w:customStyle="1" w:styleId="03BE2234A98143EC8D62B6BC823A3E9C">
    <w:name w:val="03BE2234A98143EC8D62B6BC823A3E9C"/>
    <w:rsid w:val="00513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6564</TotalTime>
  <Pages>24</Pages>
  <Words>2168</Words>
  <Characters>11927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Brian Guerrero</cp:lastModifiedBy>
  <cp:revision>261</cp:revision>
  <cp:lastPrinted>2023-05-16T13:31:00Z</cp:lastPrinted>
  <dcterms:created xsi:type="dcterms:W3CDTF">2023-02-22T21:35:00Z</dcterms:created>
  <dcterms:modified xsi:type="dcterms:W3CDTF">2025-04-15T22:09:00Z</dcterms:modified>
</cp:coreProperties>
</file>